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5C5" w:rsidRPr="00E37F08" w:rsidRDefault="00DC15C5" w:rsidP="00E75249">
      <w:pPr>
        <w:pStyle w:val="3GPPHeader"/>
        <w:spacing w:after="0"/>
        <w:rPr>
          <w:rFonts w:eastAsia="맑은 고딕" w:hint="eastAsia"/>
          <w:lang w:eastAsia="ko-KR"/>
        </w:rPr>
      </w:pPr>
      <w:r>
        <w:t>3GPP TSG-RAN WG2 Meeting #</w:t>
      </w:r>
      <w:r w:rsidR="002C2255">
        <w:t>9</w:t>
      </w:r>
      <w:r w:rsidR="002C2255" w:rsidRPr="00FF049F">
        <w:rPr>
          <w:rFonts w:eastAsia="맑은 고딕" w:hint="eastAsia"/>
          <w:lang w:eastAsia="ko-KR"/>
        </w:rPr>
        <w:t>7</w:t>
      </w:r>
      <w:r w:rsidRPr="00695776">
        <w:t xml:space="preserve">                                                         R2-</w:t>
      </w:r>
      <w:r w:rsidR="002C2255">
        <w:rPr>
          <w:rFonts w:eastAsia="맑은 고딕"/>
          <w:lang w:eastAsia="ko-KR"/>
        </w:rPr>
        <w:t>1</w:t>
      </w:r>
      <w:r w:rsidR="002C2255">
        <w:rPr>
          <w:rFonts w:eastAsia="맑은 고딕" w:hint="eastAsia"/>
          <w:lang w:eastAsia="ko-KR"/>
        </w:rPr>
        <w:t>7</w:t>
      </w:r>
      <w:r w:rsidR="002F7099">
        <w:rPr>
          <w:rFonts w:eastAsia="맑은 고딕" w:hint="eastAsia"/>
          <w:lang w:eastAsia="ko-KR"/>
        </w:rPr>
        <w:t>01281</w:t>
      </w:r>
    </w:p>
    <w:p w:rsidR="00DC15C5" w:rsidRPr="00FF049F" w:rsidRDefault="002C2255" w:rsidP="00E75249">
      <w:pPr>
        <w:pStyle w:val="a3"/>
        <w:tabs>
          <w:tab w:val="right" w:pos="9639"/>
        </w:tabs>
        <w:jc w:val="both"/>
        <w:rPr>
          <w:rFonts w:eastAsia="맑은 고딕" w:hint="eastAsia"/>
          <w:noProof w:val="0"/>
          <w:sz w:val="24"/>
          <w:lang w:val="en-GB" w:eastAsia="ko-KR"/>
        </w:rPr>
      </w:pPr>
      <w:r w:rsidRPr="00FF049F">
        <w:rPr>
          <w:rFonts w:eastAsia="맑은 고딕" w:hint="eastAsia"/>
          <w:noProof w:val="0"/>
          <w:sz w:val="24"/>
          <w:lang w:val="en-GB" w:eastAsia="ko-KR"/>
        </w:rPr>
        <w:t>Athens</w:t>
      </w:r>
      <w:r w:rsidR="00DC15C5">
        <w:rPr>
          <w:noProof w:val="0"/>
          <w:sz w:val="24"/>
          <w:lang w:val="en-GB" w:eastAsia="zh-CN"/>
        </w:rPr>
        <w:t xml:space="preserve">, </w:t>
      </w:r>
      <w:r w:rsidRPr="00FF049F">
        <w:rPr>
          <w:rFonts w:eastAsia="맑은 고딕" w:hint="eastAsia"/>
          <w:noProof w:val="0"/>
          <w:sz w:val="24"/>
          <w:lang w:val="en-GB" w:eastAsia="ko-KR"/>
        </w:rPr>
        <w:t>Greece</w:t>
      </w:r>
      <w:r>
        <w:rPr>
          <w:noProof w:val="0"/>
          <w:sz w:val="24"/>
          <w:lang w:val="en-GB" w:eastAsia="zh-CN"/>
        </w:rPr>
        <w:t xml:space="preserve">, </w:t>
      </w:r>
      <w:r w:rsidRPr="00FF049F">
        <w:rPr>
          <w:rFonts w:eastAsia="맑은 고딕" w:hint="eastAsia"/>
          <w:noProof w:val="0"/>
          <w:sz w:val="24"/>
          <w:lang w:val="en-GB" w:eastAsia="ko-KR"/>
        </w:rPr>
        <w:t>13</w:t>
      </w:r>
      <w:r w:rsidR="00DC15C5">
        <w:rPr>
          <w:noProof w:val="0"/>
          <w:sz w:val="24"/>
          <w:lang w:val="en-GB" w:eastAsia="zh-CN"/>
        </w:rPr>
        <w:t>th – 1</w:t>
      </w:r>
      <w:r w:rsidRPr="00FF049F">
        <w:rPr>
          <w:rFonts w:eastAsia="맑은 고딕" w:hint="eastAsia"/>
          <w:noProof w:val="0"/>
          <w:sz w:val="24"/>
          <w:lang w:val="en-GB" w:eastAsia="ko-KR"/>
        </w:rPr>
        <w:t>7</w:t>
      </w:r>
      <w:r w:rsidR="00DC15C5">
        <w:rPr>
          <w:noProof w:val="0"/>
          <w:sz w:val="24"/>
          <w:lang w:val="en-GB" w:eastAsia="zh-CN"/>
        </w:rPr>
        <w:t xml:space="preserve">th </w:t>
      </w:r>
      <w:r w:rsidRPr="00FF049F">
        <w:rPr>
          <w:rFonts w:eastAsia="맑은 고딕" w:hint="eastAsia"/>
          <w:noProof w:val="0"/>
          <w:sz w:val="24"/>
          <w:lang w:val="en-GB" w:eastAsia="ko-KR"/>
        </w:rPr>
        <w:t>February</w:t>
      </w:r>
      <w:r w:rsidR="00DC15C5">
        <w:rPr>
          <w:noProof w:val="0"/>
          <w:sz w:val="24"/>
          <w:lang w:val="en-GB" w:eastAsia="zh-CN"/>
        </w:rPr>
        <w:t xml:space="preserve"> 201</w:t>
      </w:r>
      <w:r w:rsidRPr="00FF049F">
        <w:rPr>
          <w:rFonts w:eastAsia="맑은 고딕" w:hint="eastAsia"/>
          <w:noProof w:val="0"/>
          <w:sz w:val="24"/>
          <w:lang w:val="en-GB" w:eastAsia="ko-KR"/>
        </w:rPr>
        <w:t>7</w:t>
      </w:r>
    </w:p>
    <w:p w:rsidR="00B4542E" w:rsidRPr="007C1EDD" w:rsidRDefault="00B4542E" w:rsidP="00E75249">
      <w:pPr>
        <w:pStyle w:val="a3"/>
        <w:tabs>
          <w:tab w:val="right" w:pos="9639"/>
        </w:tabs>
        <w:jc w:val="both"/>
        <w:rPr>
          <w:bCs/>
          <w:noProof w:val="0"/>
          <w:sz w:val="24"/>
          <w:lang w:val="en-GB" w:eastAsia="ja-JP"/>
        </w:rPr>
      </w:pPr>
      <w:r w:rsidRPr="007C1EDD">
        <w:rPr>
          <w:bCs/>
          <w:noProof w:val="0"/>
          <w:sz w:val="24"/>
          <w:lang w:val="en-GB"/>
        </w:rPr>
        <w:tab/>
      </w:r>
    </w:p>
    <w:p w:rsidR="00B4542E" w:rsidRPr="00E37F08" w:rsidRDefault="00406D34" w:rsidP="00E75249">
      <w:pPr>
        <w:pStyle w:val="CRCoverPage"/>
        <w:ind w:left="1980" w:hanging="1980"/>
        <w:jc w:val="both"/>
        <w:rPr>
          <w:rFonts w:eastAsia="맑은 고딕" w:cs="Arial" w:hint="eastAsia"/>
          <w:b/>
          <w:bCs/>
          <w:sz w:val="24"/>
          <w:lang w:eastAsia="ko-KR"/>
        </w:rPr>
      </w:pPr>
      <w:r w:rsidRPr="007C1EDD">
        <w:rPr>
          <w:rFonts w:cs="Arial"/>
          <w:b/>
          <w:bCs/>
          <w:sz w:val="24"/>
        </w:rPr>
        <w:t>Agenda item:</w:t>
      </w:r>
      <w:r w:rsidRPr="007C1EDD">
        <w:rPr>
          <w:rFonts w:cs="Arial"/>
          <w:b/>
          <w:bCs/>
          <w:sz w:val="24"/>
        </w:rPr>
        <w:tab/>
      </w:r>
      <w:r w:rsidR="00F237B6">
        <w:rPr>
          <w:rFonts w:eastAsia="맑은 고딕" w:cs="Arial" w:hint="eastAsia"/>
          <w:b/>
          <w:bCs/>
          <w:sz w:val="24"/>
          <w:lang w:eastAsia="ko-KR"/>
        </w:rPr>
        <w:t>8.13.6</w:t>
      </w:r>
    </w:p>
    <w:p w:rsidR="00B4542E" w:rsidRPr="00EC3D19" w:rsidRDefault="00BC01DC" w:rsidP="00E75249">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Samsung</w:t>
      </w:r>
      <w:r w:rsidR="000D5E46">
        <w:rPr>
          <w:rFonts w:ascii="Arial" w:hAnsi="Arial" w:cs="Arial"/>
          <w:b/>
          <w:bCs/>
          <w:sz w:val="24"/>
        </w:rPr>
        <w:tab/>
      </w:r>
      <w:r w:rsidR="005242B7">
        <w:rPr>
          <w:rFonts w:ascii="Arial" w:hAnsi="Arial" w:cs="Arial"/>
          <w:b/>
          <w:bCs/>
          <w:sz w:val="24"/>
        </w:rPr>
        <w:tab/>
      </w:r>
    </w:p>
    <w:p w:rsidR="00B4542E" w:rsidRPr="00FF049F" w:rsidRDefault="00B4542E" w:rsidP="00E75249">
      <w:pPr>
        <w:ind w:left="1985" w:hanging="1985"/>
        <w:jc w:val="both"/>
        <w:rPr>
          <w:rFonts w:ascii="Arial" w:eastAsia="맑은 고딕" w:hAnsi="Arial" w:cs="Arial" w:hint="eastAsia"/>
          <w:b/>
          <w:bCs/>
          <w:sz w:val="24"/>
          <w:lang w:eastAsia="ko-KR"/>
        </w:rPr>
      </w:pPr>
      <w:r w:rsidRPr="00EC3D19">
        <w:rPr>
          <w:rFonts w:ascii="Arial" w:hAnsi="Arial" w:cs="Arial"/>
          <w:b/>
          <w:bCs/>
          <w:sz w:val="24"/>
        </w:rPr>
        <w:t>Title:</w:t>
      </w:r>
      <w:r w:rsidRPr="00EC3D19">
        <w:rPr>
          <w:rFonts w:ascii="Arial" w:hAnsi="Arial" w:cs="Arial"/>
          <w:b/>
          <w:bCs/>
          <w:sz w:val="24"/>
        </w:rPr>
        <w:tab/>
      </w:r>
      <w:r w:rsidR="002F7099" w:rsidRPr="002F7099">
        <w:rPr>
          <w:rFonts w:ascii="Arial" w:eastAsia="맑은 고딕" w:hAnsi="Arial" w:cs="Arial"/>
          <w:b/>
          <w:bCs/>
          <w:sz w:val="24"/>
          <w:lang w:eastAsia="ko-KR"/>
        </w:rPr>
        <w:t>ENB-assisted Congestion Control</w:t>
      </w:r>
    </w:p>
    <w:p w:rsidR="00B4542E" w:rsidRPr="00EC3D19" w:rsidRDefault="00B4542E" w:rsidP="00E75249">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DC15C5" w:rsidRPr="00DC15C5">
        <w:rPr>
          <w:rFonts w:ascii="Arial" w:hAnsi="Arial" w:cs="Arial"/>
          <w:b/>
          <w:bCs/>
          <w:sz w:val="24"/>
        </w:rPr>
        <w:t>Discussion and Decision</w:t>
      </w:r>
    </w:p>
    <w:p w:rsidR="00B4542E" w:rsidRPr="00EC3D19" w:rsidRDefault="00B4542E" w:rsidP="00E75249">
      <w:pPr>
        <w:pStyle w:val="1"/>
        <w:jc w:val="both"/>
      </w:pPr>
      <w:r w:rsidRPr="00EC3D19">
        <w:t>Introduction</w:t>
      </w:r>
    </w:p>
    <w:p w:rsidR="002F7099" w:rsidRDefault="002F7099" w:rsidP="002F7099">
      <w:pPr>
        <w:spacing w:after="0"/>
        <w:jc w:val="both"/>
        <w:rPr>
          <w:rFonts w:eastAsia="맑은 고딕" w:hint="eastAsia"/>
          <w:kern w:val="2"/>
          <w:lang w:val="en-US" w:eastAsia="ko-KR"/>
        </w:rPr>
      </w:pPr>
      <w:r w:rsidRPr="002F7099">
        <w:rPr>
          <w:rFonts w:eastAsia="맑은 고딕"/>
          <w:kern w:val="2"/>
          <w:lang w:val="en-US" w:eastAsia="ko-KR"/>
        </w:rPr>
        <w:t>I</w:t>
      </w:r>
      <w:r w:rsidRPr="002F7099">
        <w:rPr>
          <w:rFonts w:eastAsia="맑은 고딕" w:hint="eastAsia"/>
          <w:kern w:val="2"/>
          <w:lang w:val="en-US" w:eastAsia="ko-KR"/>
        </w:rPr>
        <w:t xml:space="preserve">n </w:t>
      </w:r>
      <w:r w:rsidRPr="002F7099">
        <w:rPr>
          <w:rFonts w:eastAsia="맑은 고딕"/>
          <w:kern w:val="2"/>
          <w:lang w:val="en-US" w:eastAsia="ko-KR"/>
        </w:rPr>
        <w:t>RAN1#8</w:t>
      </w:r>
      <w:r w:rsidRPr="002F7099">
        <w:rPr>
          <w:rFonts w:eastAsia="맑은 고딕" w:hint="eastAsia"/>
          <w:kern w:val="2"/>
          <w:lang w:val="en-US" w:eastAsia="ko-KR"/>
        </w:rPr>
        <w:t xml:space="preserve">7 </w:t>
      </w:r>
      <w:r w:rsidRPr="002F7099">
        <w:rPr>
          <w:rFonts w:eastAsia="맑은 고딕"/>
          <w:kern w:val="2"/>
          <w:lang w:val="en-US" w:eastAsia="ko-KR"/>
        </w:rPr>
        <w:t>meeting [1]</w:t>
      </w:r>
      <w:r w:rsidRPr="002F7099">
        <w:rPr>
          <w:rFonts w:eastAsia="맑은 고딕" w:hint="eastAsia"/>
          <w:kern w:val="2"/>
          <w:lang w:val="en-US" w:eastAsia="ko-KR"/>
        </w:rPr>
        <w:t xml:space="preserve">, CBR (channel busy ratio) based congestion control has been discussed and some related agreements </w:t>
      </w:r>
      <w:r w:rsidRPr="002F7099">
        <w:rPr>
          <w:rFonts w:eastAsia="맑은 고딕"/>
          <w:kern w:val="2"/>
          <w:lang w:val="en-US" w:eastAsia="ko-KR"/>
        </w:rPr>
        <w:t>have</w:t>
      </w:r>
      <w:r w:rsidRPr="002F7099">
        <w:rPr>
          <w:rFonts w:eastAsia="맑은 고딕" w:hint="eastAsia"/>
          <w:kern w:val="2"/>
          <w:lang w:val="en-US" w:eastAsia="ko-KR"/>
        </w:rPr>
        <w:t xml:space="preserve"> been </w:t>
      </w:r>
      <w:r w:rsidRPr="002F7099">
        <w:rPr>
          <w:rFonts w:eastAsia="맑은 고딕"/>
          <w:kern w:val="2"/>
          <w:lang w:val="en-US" w:eastAsia="ko-KR"/>
        </w:rPr>
        <w:t>obtained</w:t>
      </w:r>
      <w:r w:rsidRPr="002F7099">
        <w:rPr>
          <w:rFonts w:eastAsia="맑은 고딕" w:hint="eastAsia"/>
          <w:kern w:val="2"/>
          <w:lang w:val="en-US" w:eastAsia="ko-KR"/>
        </w:rPr>
        <w:t xml:space="preserve"> as following: </w:t>
      </w:r>
    </w:p>
    <w:p w:rsidR="002F7099" w:rsidRPr="002F7099" w:rsidRDefault="002F7099" w:rsidP="002F7099">
      <w:pPr>
        <w:spacing w:after="0"/>
        <w:jc w:val="both"/>
        <w:rPr>
          <w:rFonts w:eastAsia="맑은 고딕"/>
          <w:kern w:val="2"/>
          <w:lang w:val="en-US" w:eastAsia="ko-KR"/>
        </w:rPr>
      </w:pPr>
    </w:p>
    <w:tbl>
      <w:tblPr>
        <w:tblStyle w:val="ab"/>
        <w:tblW w:w="0" w:type="auto"/>
        <w:tblLook w:val="04A0" w:firstRow="1" w:lastRow="0" w:firstColumn="1" w:lastColumn="0" w:noHBand="0" w:noVBand="1"/>
      </w:tblPr>
      <w:tblGrid>
        <w:gridCol w:w="9243"/>
      </w:tblGrid>
      <w:tr w:rsidR="002F7099" w:rsidRPr="002F7099" w:rsidTr="009315AC">
        <w:tc>
          <w:tcPr>
            <w:tcW w:w="9736" w:type="dxa"/>
          </w:tcPr>
          <w:p w:rsidR="002F7099" w:rsidRPr="002F7099" w:rsidRDefault="002F7099" w:rsidP="002F7099">
            <w:pPr>
              <w:spacing w:after="0"/>
              <w:jc w:val="both"/>
              <w:rPr>
                <w:rFonts w:eastAsia="맑은 고딕"/>
                <w:kern w:val="2"/>
                <w:lang w:val="en-US" w:eastAsia="ko-KR"/>
              </w:rPr>
            </w:pPr>
            <w:r w:rsidRPr="002F7099">
              <w:rPr>
                <w:rFonts w:eastAsia="맑은 고딕" w:hint="eastAsia"/>
                <w:kern w:val="2"/>
                <w:lang w:val="en-US" w:eastAsia="ko-KR"/>
              </w:rPr>
              <w:t>RAN</w:t>
            </w:r>
            <w:r w:rsidRPr="002F7099">
              <w:rPr>
                <w:rFonts w:eastAsia="맑은 고딕"/>
                <w:kern w:val="2"/>
                <w:lang w:val="en-US" w:eastAsia="ko-KR"/>
              </w:rPr>
              <w:t>1</w:t>
            </w:r>
            <w:r w:rsidRPr="002F7099">
              <w:rPr>
                <w:rFonts w:eastAsia="맑은 고딕" w:hint="eastAsia"/>
                <w:kern w:val="2"/>
                <w:lang w:val="en-US" w:eastAsia="ko-KR"/>
              </w:rPr>
              <w:t>#</w:t>
            </w:r>
            <w:r w:rsidRPr="002F7099">
              <w:rPr>
                <w:rFonts w:eastAsia="맑은 고딕"/>
                <w:kern w:val="2"/>
                <w:lang w:val="en-US" w:eastAsia="ko-KR"/>
              </w:rPr>
              <w:t>8</w:t>
            </w:r>
            <w:r w:rsidRPr="002F7099">
              <w:rPr>
                <w:rFonts w:eastAsia="맑은 고딕" w:hint="eastAsia"/>
                <w:kern w:val="2"/>
                <w:lang w:val="en-US" w:eastAsia="ko-KR"/>
              </w:rPr>
              <w:t xml:space="preserve">7 </w:t>
            </w:r>
            <w:r w:rsidRPr="002F7099">
              <w:rPr>
                <w:rFonts w:eastAsia="맑은 고딕"/>
                <w:kern w:val="2"/>
                <w:lang w:val="en-US" w:eastAsia="ko-KR"/>
              </w:rPr>
              <w:t>Agreements:</w:t>
            </w:r>
          </w:p>
          <w:p w:rsidR="002F7099" w:rsidRPr="002F7099" w:rsidRDefault="002F7099" w:rsidP="002F7099">
            <w:pPr>
              <w:numPr>
                <w:ilvl w:val="0"/>
                <w:numId w:val="37"/>
              </w:numPr>
              <w:spacing w:after="0"/>
              <w:jc w:val="both"/>
              <w:rPr>
                <w:rFonts w:eastAsia="맑은 고딕"/>
                <w:kern w:val="2"/>
                <w:lang w:val="en-US" w:eastAsia="ko-KR"/>
              </w:rPr>
            </w:pPr>
            <w:proofErr w:type="gramStart"/>
            <w:r w:rsidRPr="002F7099">
              <w:rPr>
                <w:rFonts w:eastAsia="맑은 고딕" w:hint="eastAsia"/>
                <w:kern w:val="2"/>
                <w:lang w:val="en-US" w:eastAsia="ko-KR"/>
              </w:rPr>
              <w:t>A V-UE measures</w:t>
            </w:r>
            <w:proofErr w:type="gramEnd"/>
            <w:r w:rsidRPr="002F7099">
              <w:rPr>
                <w:rFonts w:eastAsia="맑은 고딕" w:hint="eastAsia"/>
                <w:kern w:val="2"/>
                <w:lang w:val="en-US" w:eastAsia="ko-KR"/>
              </w:rPr>
              <w:t xml:space="preserve"> all the resource pools configured as transmission pools.</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hint="eastAsia"/>
                <w:kern w:val="2"/>
                <w:lang w:val="en-US" w:eastAsia="ko-KR"/>
              </w:rPr>
              <w:t xml:space="preserve">FFS </w:t>
            </w:r>
            <w:r w:rsidRPr="002F7099">
              <w:rPr>
                <w:rFonts w:eastAsia="맑은 고딕"/>
                <w:kern w:val="2"/>
                <w:lang w:val="en-US" w:eastAsia="ko-KR"/>
              </w:rPr>
              <w:t>measurement</w:t>
            </w:r>
            <w:r w:rsidRPr="002F7099">
              <w:rPr>
                <w:rFonts w:eastAsia="맑은 고딕" w:hint="eastAsia"/>
                <w:kern w:val="2"/>
                <w:lang w:val="en-US" w:eastAsia="ko-KR"/>
              </w:rPr>
              <w:t xml:space="preserve"> on exceptional pools.</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hint="eastAsia"/>
                <w:kern w:val="2"/>
                <w:lang w:val="en-US" w:eastAsia="ko-KR"/>
              </w:rPr>
              <w:t>It is up to RAN2 how to report multiple measurements.</w:t>
            </w:r>
          </w:p>
          <w:p w:rsidR="002F7099" w:rsidRPr="002F7099" w:rsidRDefault="002F7099" w:rsidP="002F7099">
            <w:pPr>
              <w:numPr>
                <w:ilvl w:val="0"/>
                <w:numId w:val="37"/>
              </w:numPr>
              <w:spacing w:after="0"/>
              <w:jc w:val="both"/>
              <w:rPr>
                <w:rFonts w:eastAsia="맑은 고딕"/>
                <w:kern w:val="2"/>
                <w:lang w:val="en-US" w:eastAsia="ko-KR"/>
              </w:rPr>
            </w:pPr>
            <w:r w:rsidRPr="002F7099">
              <w:rPr>
                <w:rFonts w:eastAsia="맑은 고딕" w:hint="eastAsia"/>
                <w:kern w:val="2"/>
                <w:lang w:val="en-US" w:eastAsia="ko-KR"/>
              </w:rPr>
              <w:t>Adaptation of the allowed set of values of r</w:t>
            </w:r>
            <w:r w:rsidRPr="002F7099">
              <w:rPr>
                <w:rFonts w:eastAsia="맑은 고딕"/>
                <w:kern w:val="2"/>
                <w:lang w:val="en-US" w:eastAsia="ko-KR"/>
              </w:rPr>
              <w:t xml:space="preserve">adio-layer </w:t>
            </w:r>
            <w:r w:rsidRPr="002F7099">
              <w:rPr>
                <w:rFonts w:eastAsia="맑은 고딕" w:hint="eastAsia"/>
                <w:kern w:val="2"/>
                <w:lang w:val="en-US" w:eastAsia="ko-KR"/>
              </w:rPr>
              <w:t xml:space="preserve">parameters is supported for </w:t>
            </w:r>
            <w:r w:rsidRPr="002F7099">
              <w:rPr>
                <w:rFonts w:eastAsia="맑은 고딕"/>
                <w:kern w:val="2"/>
                <w:lang w:val="en-US" w:eastAsia="ko-KR"/>
              </w:rPr>
              <w:t>congestion control</w:t>
            </w:r>
            <w:r w:rsidRPr="002F7099">
              <w:rPr>
                <w:rFonts w:eastAsia="맑은 고딕" w:hint="eastAsia"/>
                <w:kern w:val="2"/>
                <w:lang w:val="en-US" w:eastAsia="ko-KR"/>
              </w:rPr>
              <w:t>.</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kern w:val="2"/>
                <w:lang w:val="en-US" w:eastAsia="ko-KR"/>
              </w:rPr>
              <w:t xml:space="preserve">Both </w:t>
            </w:r>
            <w:proofErr w:type="spellStart"/>
            <w:r w:rsidRPr="002F7099">
              <w:rPr>
                <w:rFonts w:eastAsia="맑은 고딕"/>
                <w:kern w:val="2"/>
                <w:lang w:val="en-US" w:eastAsia="ko-KR"/>
              </w:rPr>
              <w:t>eNB</w:t>
            </w:r>
            <w:proofErr w:type="spellEnd"/>
            <w:r w:rsidRPr="002F7099">
              <w:rPr>
                <w:rFonts w:eastAsia="맑은 고딕"/>
                <w:kern w:val="2"/>
                <w:lang w:val="en-US" w:eastAsia="ko-KR"/>
              </w:rPr>
              <w:t>-assisted and UE autonomous transmission parameter (re)configuration are supported</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kern w:val="2"/>
                <w:lang w:val="en-US" w:eastAsia="ko-KR"/>
              </w:rPr>
              <w:t>Transmission parameter (re)configuration based on CBR and priority are supported</w:t>
            </w:r>
          </w:p>
          <w:p w:rsidR="002F7099" w:rsidRPr="002F7099" w:rsidRDefault="002F7099" w:rsidP="002F7099">
            <w:pPr>
              <w:numPr>
                <w:ilvl w:val="2"/>
                <w:numId w:val="37"/>
              </w:numPr>
              <w:spacing w:after="0"/>
              <w:jc w:val="both"/>
              <w:rPr>
                <w:rFonts w:eastAsia="맑은 고딕"/>
                <w:kern w:val="2"/>
                <w:lang w:val="en-US" w:eastAsia="ko-KR"/>
              </w:rPr>
            </w:pPr>
            <w:r w:rsidRPr="002F7099">
              <w:rPr>
                <w:rFonts w:eastAsia="맑은 고딕" w:hint="eastAsia"/>
                <w:kern w:val="2"/>
                <w:lang w:val="en-US" w:eastAsia="ko-KR"/>
              </w:rPr>
              <w:t>FFS which transmission parameters are (re)configured.</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hint="eastAsia"/>
                <w:kern w:val="2"/>
                <w:lang w:val="en-US" w:eastAsia="ko-KR"/>
              </w:rPr>
              <w:t>FFS whether resource reselection is immediately triggered in the event of parameter adaptation</w:t>
            </w:r>
          </w:p>
          <w:p w:rsidR="002F7099" w:rsidRPr="002F7099" w:rsidRDefault="002F7099" w:rsidP="002F7099">
            <w:pPr>
              <w:numPr>
                <w:ilvl w:val="0"/>
                <w:numId w:val="37"/>
              </w:numPr>
              <w:spacing w:after="0"/>
              <w:jc w:val="both"/>
              <w:rPr>
                <w:rFonts w:eastAsia="맑은 고딕"/>
                <w:kern w:val="2"/>
                <w:lang w:val="en-US" w:eastAsia="ko-KR"/>
              </w:rPr>
            </w:pPr>
            <w:r w:rsidRPr="002F7099">
              <w:rPr>
                <w:rFonts w:eastAsia="맑은 고딕" w:hint="eastAsia"/>
                <w:kern w:val="2"/>
                <w:lang w:val="en-US" w:eastAsia="ko-KR"/>
              </w:rPr>
              <w:t xml:space="preserve">Working assumption: </w:t>
            </w:r>
            <w:r w:rsidRPr="002F7099">
              <w:rPr>
                <w:rFonts w:eastAsia="맑은 고딕"/>
                <w:kern w:val="2"/>
                <w:lang w:val="en-US" w:eastAsia="ko-KR"/>
              </w:rPr>
              <w:t>The set of radio-layer parameters whose allowed values can be restricted by congestion control are the following:</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kern w:val="2"/>
                <w:lang w:val="en-US" w:eastAsia="ko-KR"/>
              </w:rPr>
              <w:t>Maximum transmit power (including zero power transmission)</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kern w:val="2"/>
                <w:lang w:val="en-US" w:eastAsia="ko-KR"/>
              </w:rPr>
              <w:t>Range on number of retransmissions per TB</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kern w:val="2"/>
                <w:lang w:val="en-US" w:eastAsia="ko-KR"/>
              </w:rPr>
              <w:t xml:space="preserve">Range of PSSCH RB number (according to </w:t>
            </w:r>
            <w:proofErr w:type="spellStart"/>
            <w:r w:rsidRPr="002F7099">
              <w:rPr>
                <w:rFonts w:eastAsia="맑은 고딕"/>
                <w:kern w:val="2"/>
                <w:lang w:val="en-US" w:eastAsia="ko-KR"/>
              </w:rPr>
              <w:t>subchannel</w:t>
            </w:r>
            <w:proofErr w:type="spellEnd"/>
            <w:r w:rsidRPr="002F7099">
              <w:rPr>
                <w:rFonts w:eastAsia="맑은 고딕"/>
                <w:kern w:val="2"/>
                <w:lang w:val="en-US" w:eastAsia="ko-KR"/>
              </w:rPr>
              <w:t xml:space="preserve"> size)</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kern w:val="2"/>
                <w:lang w:val="en-US" w:eastAsia="ko-KR"/>
              </w:rPr>
              <w:t>Range of MCS</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kern w:val="2"/>
                <w:lang w:val="en-US" w:eastAsia="ko-KR"/>
              </w:rPr>
              <w:t>Maximum limit on occupancy ratio (</w:t>
            </w:r>
            <w:proofErr w:type="spellStart"/>
            <w:r w:rsidRPr="002F7099">
              <w:rPr>
                <w:rFonts w:eastAsia="맑은 고딕"/>
                <w:kern w:val="2"/>
                <w:lang w:val="en-US" w:eastAsia="ko-KR"/>
              </w:rPr>
              <w:t>CR_limit</w:t>
            </w:r>
            <w:proofErr w:type="spellEnd"/>
            <w:r w:rsidRPr="002F7099">
              <w:rPr>
                <w:rFonts w:eastAsia="맑은 고딕"/>
                <w:kern w:val="2"/>
                <w:lang w:val="en-US" w:eastAsia="ko-KR"/>
              </w:rPr>
              <w:t>)</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hint="eastAsia"/>
                <w:kern w:val="2"/>
                <w:lang w:val="en-US" w:eastAsia="ko-KR"/>
              </w:rPr>
              <w:t xml:space="preserve">FFS whether resource </w:t>
            </w:r>
            <w:r w:rsidRPr="002F7099">
              <w:rPr>
                <w:rFonts w:eastAsia="맑은 고딕"/>
                <w:kern w:val="2"/>
                <w:lang w:val="en-US" w:eastAsia="ko-KR"/>
              </w:rPr>
              <w:t>reservation</w:t>
            </w:r>
            <w:r w:rsidRPr="002F7099">
              <w:rPr>
                <w:rFonts w:eastAsia="맑은 고딕" w:hint="eastAsia"/>
                <w:kern w:val="2"/>
                <w:lang w:val="en-US" w:eastAsia="ko-KR"/>
              </w:rPr>
              <w:t xml:space="preserve"> interval needs to be included.</w:t>
            </w:r>
          </w:p>
          <w:p w:rsidR="002F7099" w:rsidRPr="002F7099" w:rsidRDefault="002F7099" w:rsidP="002F7099">
            <w:pPr>
              <w:numPr>
                <w:ilvl w:val="0"/>
                <w:numId w:val="37"/>
              </w:numPr>
              <w:spacing w:after="0"/>
              <w:jc w:val="both"/>
              <w:rPr>
                <w:rFonts w:eastAsia="맑은 고딕"/>
                <w:kern w:val="2"/>
                <w:lang w:val="en-US" w:eastAsia="ko-KR"/>
              </w:rPr>
            </w:pPr>
            <w:r w:rsidRPr="002F7099">
              <w:rPr>
                <w:rFonts w:eastAsia="맑은 고딕"/>
                <w:kern w:val="2"/>
                <w:lang w:val="en-US" w:eastAsia="ko-KR"/>
              </w:rPr>
              <w:t>Lookup table links CBR range with values of the transmission parameters for each PPPP</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kern w:val="2"/>
                <w:lang w:val="en-US" w:eastAsia="ko-KR"/>
              </w:rPr>
              <w:t xml:space="preserve">Can be configured or preconfigured. Details up to RAN2. </w:t>
            </w:r>
          </w:p>
          <w:p w:rsidR="002F7099" w:rsidRPr="002F7099" w:rsidRDefault="002F7099" w:rsidP="002F7099">
            <w:pPr>
              <w:numPr>
                <w:ilvl w:val="1"/>
                <w:numId w:val="37"/>
              </w:numPr>
              <w:spacing w:after="0"/>
              <w:jc w:val="both"/>
              <w:rPr>
                <w:rFonts w:eastAsia="맑은 고딕"/>
                <w:kern w:val="2"/>
                <w:lang w:val="en-US" w:eastAsia="ko-KR"/>
              </w:rPr>
            </w:pPr>
            <w:r w:rsidRPr="002F7099">
              <w:rPr>
                <w:rFonts w:eastAsia="맑은 고딕"/>
                <w:kern w:val="2"/>
                <w:lang w:val="en-US" w:eastAsia="ko-KR"/>
              </w:rPr>
              <w:t>Up to 16 CBR ranges are supported</w:t>
            </w:r>
          </w:p>
        </w:tc>
      </w:tr>
    </w:tbl>
    <w:p w:rsidR="002F7099" w:rsidRDefault="002F7099" w:rsidP="00E75249">
      <w:pPr>
        <w:spacing w:after="0"/>
        <w:jc w:val="both"/>
        <w:rPr>
          <w:rFonts w:eastAsia="맑은 고딕" w:hint="eastAsia"/>
          <w:kern w:val="2"/>
          <w:lang w:val="en-US" w:eastAsia="ko-KR"/>
        </w:rPr>
      </w:pPr>
    </w:p>
    <w:p w:rsidR="00A6565A" w:rsidRPr="00E71B1B" w:rsidRDefault="002F7099" w:rsidP="00E75249">
      <w:pPr>
        <w:spacing w:after="0"/>
        <w:jc w:val="both"/>
        <w:rPr>
          <w:rFonts w:eastAsia="맑은 고딕"/>
          <w:kern w:val="2"/>
          <w:lang w:eastAsia="ko-KR"/>
        </w:rPr>
      </w:pPr>
      <w:r w:rsidRPr="002F7099">
        <w:rPr>
          <w:rFonts w:eastAsia="맑은 고딕" w:hint="eastAsia"/>
          <w:kern w:val="2"/>
          <w:lang w:val="en-US" w:eastAsia="ko-KR"/>
        </w:rPr>
        <w:t xml:space="preserve">Based on the agreements, some issues of </w:t>
      </w:r>
      <w:proofErr w:type="spellStart"/>
      <w:r w:rsidRPr="002F7099">
        <w:rPr>
          <w:rFonts w:eastAsia="맑은 고딕"/>
          <w:kern w:val="2"/>
          <w:lang w:val="en-US" w:eastAsia="ko-KR"/>
        </w:rPr>
        <w:t>eNB</w:t>
      </w:r>
      <w:proofErr w:type="spellEnd"/>
      <w:r w:rsidRPr="002F7099">
        <w:rPr>
          <w:rFonts w:eastAsia="맑은 고딕"/>
          <w:kern w:val="2"/>
          <w:lang w:val="en-US" w:eastAsia="ko-KR"/>
        </w:rPr>
        <w:t>-assisted congestion control</w:t>
      </w:r>
      <w:r w:rsidRPr="002F7099">
        <w:rPr>
          <w:rFonts w:eastAsia="맑은 고딕" w:hint="eastAsia"/>
          <w:kern w:val="2"/>
          <w:lang w:val="en-US" w:eastAsia="ko-KR"/>
        </w:rPr>
        <w:t xml:space="preserve"> of PC5-based V2X are further discussed in this document</w:t>
      </w:r>
      <w:r w:rsidR="00E71B1B">
        <w:rPr>
          <w:rFonts w:eastAsia="맑은 고딕" w:hint="eastAsia"/>
          <w:lang w:eastAsia="ko-KR"/>
        </w:rPr>
        <w:t>.</w:t>
      </w:r>
    </w:p>
    <w:p w:rsidR="00C46139" w:rsidRDefault="00652339" w:rsidP="00E75249">
      <w:pPr>
        <w:pStyle w:val="1"/>
        <w:jc w:val="both"/>
      </w:pPr>
      <w:r>
        <w:t>Discussion</w:t>
      </w:r>
    </w:p>
    <w:p w:rsidR="002F7099" w:rsidRPr="002F7099" w:rsidRDefault="002F7099" w:rsidP="002F7099">
      <w:pPr>
        <w:pStyle w:val="2"/>
        <w:rPr>
          <w:rFonts w:eastAsia="맑은 고딕"/>
          <w:sz w:val="24"/>
          <w:lang w:eastAsia="ko-KR"/>
        </w:rPr>
      </w:pPr>
      <w:r w:rsidRPr="002F7099">
        <w:rPr>
          <w:rFonts w:eastAsia="맑은 고딕"/>
          <w:sz w:val="24"/>
          <w:lang w:eastAsia="ko-KR"/>
        </w:rPr>
        <w:t>S</w:t>
      </w:r>
      <w:r w:rsidRPr="002F7099">
        <w:rPr>
          <w:rFonts w:eastAsia="맑은 고딕" w:hint="eastAsia"/>
          <w:sz w:val="24"/>
          <w:lang w:eastAsia="ko-KR"/>
        </w:rPr>
        <w:t>ome issues of congestion control</w:t>
      </w:r>
    </w:p>
    <w:p w:rsidR="002F7099" w:rsidRPr="002F7099" w:rsidRDefault="002F7099" w:rsidP="002F7099">
      <w:pPr>
        <w:jc w:val="both"/>
        <w:rPr>
          <w:rFonts w:eastAsia="맑은 고딕"/>
          <w:lang w:val="en-US" w:eastAsia="ko-KR"/>
        </w:rPr>
      </w:pPr>
      <w:r w:rsidRPr="002F7099">
        <w:rPr>
          <w:rFonts w:eastAsia="맑은 고딕" w:hint="eastAsia"/>
          <w:lang w:val="en-US" w:eastAsia="ko-KR"/>
        </w:rPr>
        <w:t>Channel</w:t>
      </w:r>
      <w:r w:rsidRPr="002F7099">
        <w:rPr>
          <w:rFonts w:eastAsia="맑은 고딕"/>
          <w:lang w:val="en-US" w:eastAsia="ko-KR"/>
        </w:rPr>
        <w:t xml:space="preserve"> congestion often occurs in V2X communication</w:t>
      </w:r>
      <w:r w:rsidRPr="002F7099">
        <w:rPr>
          <w:rFonts w:eastAsia="맑은 고딕" w:hint="eastAsia"/>
          <w:lang w:val="en-US" w:eastAsia="ko-KR"/>
        </w:rPr>
        <w:t xml:space="preserve"> due to traffic jam. </w:t>
      </w:r>
      <w:r w:rsidRPr="002F7099">
        <w:rPr>
          <w:rFonts w:eastAsia="맑은 고딕"/>
          <w:lang w:val="en-US" w:eastAsia="ko-KR"/>
        </w:rPr>
        <w:t>In order to reduce the impact of congestion</w:t>
      </w:r>
      <w:r w:rsidRPr="002F7099">
        <w:rPr>
          <w:rFonts w:eastAsia="맑은 고딕" w:hint="eastAsia"/>
          <w:lang w:val="en-US" w:eastAsia="ko-KR"/>
        </w:rPr>
        <w:t xml:space="preserve">, it has been agreed in RAN1 that the CBR based </w:t>
      </w:r>
      <w:r w:rsidRPr="002F7099">
        <w:rPr>
          <w:rFonts w:eastAsia="맑은 고딕"/>
          <w:lang w:val="en-US" w:eastAsia="ko-KR"/>
        </w:rPr>
        <w:t xml:space="preserve">congestion control mechanism </w:t>
      </w:r>
      <w:r w:rsidRPr="002F7099">
        <w:rPr>
          <w:rFonts w:eastAsia="맑은 고딕" w:hint="eastAsia"/>
          <w:lang w:val="en-US" w:eastAsia="ko-KR"/>
        </w:rPr>
        <w:t xml:space="preserve">is induced in </w:t>
      </w:r>
      <w:r w:rsidRPr="002F7099">
        <w:rPr>
          <w:rFonts w:eastAsia="맑은 고딕"/>
          <w:lang w:val="en-US" w:eastAsia="ko-KR"/>
        </w:rPr>
        <w:t xml:space="preserve">access layer </w:t>
      </w:r>
      <w:r w:rsidRPr="002F7099">
        <w:rPr>
          <w:rFonts w:eastAsia="맑은 고딕" w:hint="eastAsia"/>
          <w:lang w:val="en-US" w:eastAsia="ko-KR"/>
        </w:rPr>
        <w:t xml:space="preserve">for </w:t>
      </w:r>
      <w:r w:rsidRPr="002F7099">
        <w:rPr>
          <w:rFonts w:eastAsia="맑은 고딕"/>
          <w:lang w:val="en-US" w:eastAsia="ko-KR"/>
        </w:rPr>
        <w:t xml:space="preserve">PC5 </w:t>
      </w:r>
      <w:r w:rsidRPr="002F7099">
        <w:rPr>
          <w:rFonts w:eastAsia="맑은 고딕" w:hint="eastAsia"/>
          <w:lang w:val="en-US" w:eastAsia="ko-KR"/>
        </w:rPr>
        <w:t xml:space="preserve">based </w:t>
      </w:r>
      <w:r w:rsidRPr="002F7099">
        <w:rPr>
          <w:rFonts w:eastAsia="맑은 고딕"/>
          <w:lang w:val="en-US" w:eastAsia="ko-KR"/>
        </w:rPr>
        <w:t>V2X</w:t>
      </w:r>
      <w:r w:rsidRPr="002F7099">
        <w:rPr>
          <w:rFonts w:eastAsia="맑은 고딕" w:hint="eastAsia"/>
          <w:lang w:val="en-US" w:eastAsia="ko-KR"/>
        </w:rPr>
        <w:t xml:space="preserve">: </w:t>
      </w:r>
    </w:p>
    <w:p w:rsidR="002F7099" w:rsidRPr="002F7099" w:rsidRDefault="002F7099" w:rsidP="002F7099">
      <w:pPr>
        <w:numPr>
          <w:ilvl w:val="0"/>
          <w:numId w:val="38"/>
        </w:numPr>
        <w:jc w:val="both"/>
        <w:rPr>
          <w:rFonts w:eastAsia="맑은 고딕"/>
          <w:lang w:val="en-US" w:eastAsia="ko-KR"/>
        </w:rPr>
      </w:pPr>
      <w:r w:rsidRPr="002F7099">
        <w:rPr>
          <w:rFonts w:eastAsia="맑은 고딕"/>
          <w:lang w:val="en-US" w:eastAsia="ko-KR"/>
        </w:rPr>
        <w:t>M</w:t>
      </w:r>
      <w:r w:rsidRPr="002F7099">
        <w:rPr>
          <w:rFonts w:eastAsia="맑은 고딕" w:hint="eastAsia"/>
          <w:lang w:val="en-US" w:eastAsia="ko-KR"/>
        </w:rPr>
        <w:t>ake a l</w:t>
      </w:r>
      <w:r w:rsidRPr="002F7099">
        <w:rPr>
          <w:rFonts w:eastAsia="맑은 고딕"/>
          <w:lang w:val="en-US" w:eastAsia="ko-KR"/>
        </w:rPr>
        <w:t xml:space="preserve">ookup table </w:t>
      </w:r>
      <w:r w:rsidRPr="002F7099">
        <w:rPr>
          <w:rFonts w:eastAsia="맑은 고딕" w:hint="eastAsia"/>
          <w:lang w:val="en-US" w:eastAsia="ko-KR"/>
        </w:rPr>
        <w:t xml:space="preserve">which </w:t>
      </w:r>
      <w:r w:rsidRPr="002F7099">
        <w:rPr>
          <w:rFonts w:eastAsia="맑은 고딕"/>
          <w:lang w:val="en-US" w:eastAsia="ko-KR"/>
        </w:rPr>
        <w:t>link</w:t>
      </w:r>
      <w:r w:rsidRPr="002F7099">
        <w:rPr>
          <w:rFonts w:eastAsia="맑은 고딕" w:hint="eastAsia"/>
          <w:lang w:val="en-US" w:eastAsia="ko-KR"/>
        </w:rPr>
        <w:t>s</w:t>
      </w:r>
      <w:r w:rsidRPr="002F7099">
        <w:rPr>
          <w:rFonts w:eastAsia="맑은 고딕"/>
          <w:lang w:val="en-US" w:eastAsia="ko-KR"/>
        </w:rPr>
        <w:t xml:space="preserve"> CBR range with values of the transmission parameters for each PPPP</w:t>
      </w:r>
    </w:p>
    <w:p w:rsidR="002F7099" w:rsidRPr="002F7099" w:rsidRDefault="002F7099" w:rsidP="002F7099">
      <w:pPr>
        <w:jc w:val="both"/>
        <w:rPr>
          <w:rFonts w:eastAsia="맑은 고딕"/>
          <w:lang w:val="en-US" w:eastAsia="ko-KR"/>
        </w:rPr>
      </w:pPr>
      <w:r w:rsidRPr="002F7099">
        <w:rPr>
          <w:rFonts w:eastAsia="맑은 고딕"/>
          <w:lang w:val="en-US" w:eastAsia="ko-KR"/>
        </w:rPr>
        <w:t>T</w:t>
      </w:r>
      <w:r w:rsidRPr="002F7099">
        <w:rPr>
          <w:rFonts w:eastAsia="맑은 고딕" w:hint="eastAsia"/>
          <w:lang w:val="en-US" w:eastAsia="ko-KR"/>
        </w:rPr>
        <w:t>he network send the l</w:t>
      </w:r>
      <w:r w:rsidRPr="002F7099">
        <w:rPr>
          <w:rFonts w:eastAsia="맑은 고딕"/>
          <w:lang w:val="en-US" w:eastAsia="ko-KR"/>
        </w:rPr>
        <w:t>ookup table</w:t>
      </w:r>
      <w:r w:rsidRPr="002F7099">
        <w:rPr>
          <w:rFonts w:eastAsia="맑은 고딕" w:hint="eastAsia"/>
          <w:lang w:val="en-US" w:eastAsia="ko-KR"/>
        </w:rPr>
        <w:t xml:space="preserve"> to UE, and UE </w:t>
      </w:r>
      <w:r w:rsidRPr="002F7099">
        <w:rPr>
          <w:rFonts w:eastAsia="맑은 고딕"/>
          <w:lang w:val="en-US" w:eastAsia="ko-KR"/>
        </w:rPr>
        <w:t>determine</w:t>
      </w:r>
      <w:r w:rsidRPr="002F7099">
        <w:rPr>
          <w:rFonts w:eastAsia="맑은 고딕" w:hint="eastAsia"/>
          <w:lang w:val="en-US" w:eastAsia="ko-KR"/>
        </w:rPr>
        <w:t xml:space="preserve">s </w:t>
      </w:r>
      <w:r w:rsidRPr="002F7099">
        <w:rPr>
          <w:rFonts w:eastAsia="맑은 고딕"/>
          <w:lang w:val="en-US" w:eastAsia="ko-KR"/>
        </w:rPr>
        <w:t>corresponding transmission parameters</w:t>
      </w:r>
      <w:r w:rsidRPr="002F7099">
        <w:rPr>
          <w:rFonts w:eastAsia="맑은 고딕" w:hint="eastAsia"/>
          <w:lang w:val="en-US" w:eastAsia="ko-KR"/>
        </w:rPr>
        <w:t xml:space="preserve"> by looking up table with its own </w:t>
      </w:r>
      <w:r w:rsidRPr="002F7099">
        <w:rPr>
          <w:rFonts w:eastAsia="맑은 고딕"/>
          <w:lang w:val="en-US" w:eastAsia="ko-KR"/>
        </w:rPr>
        <w:t>measured CBR value</w:t>
      </w:r>
      <w:r w:rsidRPr="002F7099">
        <w:rPr>
          <w:rFonts w:eastAsia="맑은 고딕" w:hint="eastAsia"/>
          <w:lang w:val="en-US" w:eastAsia="ko-KR"/>
        </w:rPr>
        <w:t xml:space="preserve"> and </w:t>
      </w:r>
      <w:r w:rsidRPr="002F7099">
        <w:rPr>
          <w:rFonts w:eastAsia="맑은 고딕"/>
          <w:lang w:val="en-US" w:eastAsia="ko-KR"/>
        </w:rPr>
        <w:t>PPPP</w:t>
      </w:r>
      <w:r w:rsidRPr="002F7099">
        <w:rPr>
          <w:rFonts w:eastAsia="맑은 고딕" w:hint="eastAsia"/>
          <w:lang w:val="en-US" w:eastAsia="ko-KR"/>
        </w:rPr>
        <w:t xml:space="preserve"> index of packet. However, it is found that the UEs may need to adopt </w:t>
      </w:r>
      <w:r w:rsidRPr="002F7099">
        <w:rPr>
          <w:rFonts w:eastAsia="맑은 고딕"/>
          <w:lang w:val="en-US" w:eastAsia="ko-KR"/>
        </w:rPr>
        <w:t xml:space="preserve">different transmission parameters </w:t>
      </w:r>
      <w:r w:rsidRPr="002F7099">
        <w:rPr>
          <w:rFonts w:eastAsia="맑은 고딕" w:hint="eastAsia"/>
          <w:lang w:val="en-US" w:eastAsia="ko-KR"/>
        </w:rPr>
        <w:t xml:space="preserve">if they have different </w:t>
      </w:r>
      <w:r w:rsidRPr="002F7099">
        <w:rPr>
          <w:rFonts w:eastAsia="맑은 고딕"/>
          <w:lang w:val="en-US" w:eastAsia="ko-KR"/>
        </w:rPr>
        <w:t>surrounding</w:t>
      </w:r>
      <w:r w:rsidRPr="002F7099">
        <w:rPr>
          <w:rFonts w:eastAsia="맑은 고딕" w:hint="eastAsia"/>
          <w:lang w:val="en-US" w:eastAsia="ko-KR"/>
        </w:rPr>
        <w:t xml:space="preserve"> congestion</w:t>
      </w:r>
      <w:r w:rsidRPr="002F7099">
        <w:rPr>
          <w:rFonts w:eastAsia="맑은 고딕"/>
          <w:lang w:val="en-US" w:eastAsia="ko-KR"/>
        </w:rPr>
        <w:t xml:space="preserve"> environment</w:t>
      </w:r>
      <w:r w:rsidRPr="002F7099">
        <w:rPr>
          <w:rFonts w:eastAsia="맑은 고딕" w:hint="eastAsia"/>
          <w:lang w:val="en-US" w:eastAsia="ko-KR"/>
        </w:rPr>
        <w:t xml:space="preserve"> even if they have same measured CBR level. Two</w:t>
      </w:r>
      <w:r w:rsidRPr="002F7099">
        <w:rPr>
          <w:rFonts w:eastAsia="맑은 고딕"/>
          <w:lang w:val="en-US" w:eastAsia="ko-KR"/>
        </w:rPr>
        <w:t xml:space="preserve"> typical scenarios are </w:t>
      </w:r>
      <w:r w:rsidRPr="002F7099">
        <w:rPr>
          <w:rFonts w:eastAsia="맑은 고딕" w:hint="eastAsia"/>
          <w:lang w:val="en-US" w:eastAsia="ko-KR"/>
        </w:rPr>
        <w:t xml:space="preserve">shown </w:t>
      </w:r>
      <w:r w:rsidRPr="002F7099">
        <w:rPr>
          <w:rFonts w:eastAsia="맑은 고딕"/>
          <w:lang w:val="en-US" w:eastAsia="ko-KR"/>
        </w:rPr>
        <w:t>as follows:</w:t>
      </w:r>
    </w:p>
    <w:p w:rsidR="002F7099" w:rsidRPr="002F7099" w:rsidRDefault="002F7099" w:rsidP="002F7099">
      <w:pPr>
        <w:jc w:val="both"/>
        <w:rPr>
          <w:rFonts w:eastAsia="맑은 고딕"/>
          <w:lang w:val="en-US" w:eastAsia="ko-KR"/>
        </w:rPr>
      </w:pPr>
      <w:r w:rsidRPr="002F7099">
        <w:rPr>
          <w:rFonts w:eastAsia="맑은 고딕"/>
          <w:lang w:val="en-US" w:eastAsia="ko-KR"/>
        </w:rPr>
        <w:t>S</w:t>
      </w:r>
      <w:r w:rsidRPr="002F7099">
        <w:rPr>
          <w:rFonts w:eastAsia="맑은 고딕" w:hint="eastAsia"/>
          <w:lang w:val="en-US" w:eastAsia="ko-KR"/>
        </w:rPr>
        <w:t xml:space="preserve">cenario1: </w:t>
      </w:r>
      <w:r w:rsidRPr="002F7099">
        <w:rPr>
          <w:rFonts w:eastAsia="맑은 고딕"/>
          <w:lang w:val="en-US" w:eastAsia="ko-KR"/>
        </w:rPr>
        <w:t>No zone configur</w:t>
      </w:r>
      <w:r w:rsidRPr="002F7099">
        <w:rPr>
          <w:rFonts w:eastAsia="맑은 고딕" w:hint="eastAsia"/>
          <w:lang w:val="en-US" w:eastAsia="ko-KR"/>
        </w:rPr>
        <w:t>ed</w:t>
      </w:r>
    </w:p>
    <w:p w:rsidR="002F7099" w:rsidRPr="002F7099" w:rsidRDefault="002F7099" w:rsidP="002F7099">
      <w:pPr>
        <w:jc w:val="both"/>
        <w:rPr>
          <w:rFonts w:eastAsia="맑은 고딕"/>
          <w:lang w:val="en-US" w:eastAsia="ko-KR"/>
        </w:rPr>
      </w:pPr>
      <w:r w:rsidRPr="002F7099">
        <w:rPr>
          <w:rFonts w:eastAsia="맑은 고딕"/>
          <w:lang w:val="en-US" w:eastAsia="ko-KR"/>
        </w:rPr>
        <w:t xml:space="preserve">When </w:t>
      </w:r>
      <w:r w:rsidRPr="002F7099">
        <w:rPr>
          <w:rFonts w:eastAsia="맑은 고딕" w:hint="eastAsia"/>
          <w:lang w:val="en-US" w:eastAsia="ko-KR"/>
        </w:rPr>
        <w:t>a traffic</w:t>
      </w:r>
      <w:r w:rsidRPr="002F7099">
        <w:rPr>
          <w:rFonts w:eastAsia="맑은 고딕"/>
          <w:lang w:val="en-US" w:eastAsia="ko-KR"/>
        </w:rPr>
        <w:t xml:space="preserve"> </w:t>
      </w:r>
      <w:r w:rsidRPr="002F7099">
        <w:rPr>
          <w:rFonts w:eastAsia="맑은 고딕" w:hint="eastAsia"/>
          <w:lang w:val="en-US" w:eastAsia="ko-KR"/>
        </w:rPr>
        <w:t>jam occ</w:t>
      </w:r>
      <w:r w:rsidRPr="002F7099">
        <w:rPr>
          <w:rFonts w:eastAsia="맑은 고딕"/>
          <w:lang w:val="en-US" w:eastAsia="ko-KR"/>
        </w:rPr>
        <w:t>urs,</w:t>
      </w:r>
      <w:r w:rsidRPr="002F7099">
        <w:rPr>
          <w:rFonts w:eastAsia="맑은 고딕" w:hint="eastAsia"/>
          <w:lang w:val="en-US" w:eastAsia="ko-KR"/>
        </w:rPr>
        <w:t xml:space="preserve"> the measured CBR of UE </w:t>
      </w:r>
      <w:r w:rsidRPr="002F7099">
        <w:rPr>
          <w:rFonts w:eastAsia="맑은 고딕"/>
          <w:lang w:val="en-US" w:eastAsia="ko-KR"/>
        </w:rPr>
        <w:t xml:space="preserve">near the </w:t>
      </w:r>
      <w:r w:rsidRPr="002F7099">
        <w:rPr>
          <w:rFonts w:eastAsia="맑은 고딕" w:hint="eastAsia"/>
          <w:lang w:val="en-US" w:eastAsia="ko-KR"/>
        </w:rPr>
        <w:t>jam</w:t>
      </w:r>
      <w:r w:rsidRPr="002F7099">
        <w:rPr>
          <w:rFonts w:eastAsia="맑은 고딕"/>
          <w:lang w:val="en-US" w:eastAsia="ko-KR"/>
        </w:rPr>
        <w:t xml:space="preserve"> center </w:t>
      </w:r>
      <w:r w:rsidRPr="002F7099">
        <w:rPr>
          <w:rFonts w:eastAsia="맑은 고딕" w:hint="eastAsia"/>
          <w:lang w:val="en-US" w:eastAsia="ko-KR"/>
        </w:rPr>
        <w:t>is usually higher than that of UE a</w:t>
      </w:r>
      <w:r w:rsidRPr="002F7099">
        <w:rPr>
          <w:rFonts w:eastAsia="맑은 고딕"/>
          <w:lang w:val="en-US" w:eastAsia="ko-KR"/>
        </w:rPr>
        <w:t>way from</w:t>
      </w:r>
      <w:r w:rsidRPr="002F7099">
        <w:rPr>
          <w:rFonts w:eastAsia="맑은 고딕" w:hint="eastAsia"/>
          <w:lang w:val="en-US" w:eastAsia="ko-KR"/>
        </w:rPr>
        <w:t xml:space="preserve"> the jam center. </w:t>
      </w:r>
      <w:r w:rsidRPr="002F7099">
        <w:rPr>
          <w:rFonts w:eastAsia="맑은 고딕"/>
          <w:lang w:val="en-US" w:eastAsia="ko-KR"/>
        </w:rPr>
        <w:t>F</w:t>
      </w:r>
      <w:r w:rsidRPr="002F7099">
        <w:rPr>
          <w:rFonts w:eastAsia="맑은 고딕" w:hint="eastAsia"/>
          <w:lang w:val="en-US" w:eastAsia="ko-KR"/>
        </w:rPr>
        <w:t xml:space="preserve">or example, assuming UEs in Area C of Fig. 1(a) and Fig.1 (b) have same measured CBR </w:t>
      </w:r>
      <w:r w:rsidRPr="002F7099">
        <w:rPr>
          <w:rFonts w:eastAsia="맑은 고딕" w:hint="eastAsia"/>
          <w:lang w:val="en-US" w:eastAsia="ko-KR"/>
        </w:rPr>
        <w:lastRenderedPageBreak/>
        <w:t>level, however, the UE in Area B of Fig. 1 (a) is in medium congestion status due to the interference from Area A of Fig. 1 (a</w:t>
      </w:r>
      <w:r w:rsidRPr="002F7099">
        <w:rPr>
          <w:rFonts w:eastAsia="맑은 고딕"/>
          <w:lang w:val="en-US" w:eastAsia="ko-KR"/>
        </w:rPr>
        <w:t>)</w:t>
      </w:r>
      <w:r w:rsidRPr="002F7099">
        <w:rPr>
          <w:rFonts w:eastAsia="맑은 고딕" w:hint="eastAsia"/>
          <w:lang w:val="en-US" w:eastAsia="ko-KR"/>
        </w:rPr>
        <w:t xml:space="preserve"> which is in high congestion status and Area C of Fig. 1 (a</w:t>
      </w:r>
      <w:r w:rsidRPr="002F7099">
        <w:rPr>
          <w:rFonts w:eastAsia="맑은 고딕"/>
          <w:lang w:val="en-US" w:eastAsia="ko-KR"/>
        </w:rPr>
        <w:t>)</w:t>
      </w:r>
      <w:r w:rsidRPr="002F7099">
        <w:rPr>
          <w:rFonts w:eastAsia="맑은 고딕" w:hint="eastAsia"/>
          <w:lang w:val="en-US" w:eastAsia="ko-KR"/>
        </w:rPr>
        <w:t xml:space="preserve">, on the contrary, the UE in Area B of Fig. 1 (b) is in low congestion status. In order to reduce the channel congestion level of UE in Area B of Fig. 1 (a),  the UEs in Area C of Fig. 1 (a) should use more </w:t>
      </w:r>
      <w:r w:rsidRPr="002F7099">
        <w:rPr>
          <w:rFonts w:eastAsia="맑은 고딕"/>
          <w:lang w:val="en-US" w:eastAsia="ko-KR"/>
        </w:rPr>
        <w:t>conservative</w:t>
      </w:r>
      <w:r w:rsidRPr="002F7099">
        <w:rPr>
          <w:rFonts w:eastAsia="맑은 고딕" w:hint="eastAsia"/>
          <w:lang w:val="en-US" w:eastAsia="ko-KR"/>
        </w:rPr>
        <w:t xml:space="preserve"> transmission parameters </w:t>
      </w:r>
      <w:r w:rsidRPr="002F7099">
        <w:rPr>
          <w:rFonts w:eastAsia="맑은 고딕"/>
          <w:lang w:val="en-US" w:eastAsia="ko-KR"/>
        </w:rPr>
        <w:t xml:space="preserve">(e.g. lower transmission power, lower the </w:t>
      </w:r>
      <w:proofErr w:type="spellStart"/>
      <w:r w:rsidRPr="002F7099">
        <w:rPr>
          <w:rFonts w:eastAsia="맑은 고딕"/>
          <w:lang w:val="en-US" w:eastAsia="ko-KR"/>
        </w:rPr>
        <w:t>Tx</w:t>
      </w:r>
      <w:proofErr w:type="spellEnd"/>
      <w:r w:rsidRPr="002F7099">
        <w:rPr>
          <w:rFonts w:eastAsia="맑은 고딕"/>
          <w:lang w:val="en-US" w:eastAsia="ko-KR"/>
        </w:rPr>
        <w:t xml:space="preserve"> rate etc.)</w:t>
      </w:r>
      <w:r w:rsidRPr="002F7099">
        <w:rPr>
          <w:rFonts w:eastAsia="맑은 고딕" w:hint="eastAsia"/>
          <w:lang w:val="en-US" w:eastAsia="ko-KR"/>
        </w:rPr>
        <w:t xml:space="preserve"> than UEs in Area C of Fig. 1 (b).</w:t>
      </w:r>
      <w:r w:rsidRPr="002F7099">
        <w:rPr>
          <w:rFonts w:eastAsia="SimSun" w:cstheme="minorBidi"/>
          <w:kern w:val="2"/>
          <w:sz w:val="21"/>
          <w:szCs w:val="22"/>
          <w:lang w:val="en-US" w:eastAsia="zh-CN"/>
        </w:rPr>
        <w:t xml:space="preserve"> </w:t>
      </w:r>
    </w:p>
    <w:p w:rsidR="002F7099" w:rsidRPr="002F7099" w:rsidRDefault="002F7099" w:rsidP="005D5183">
      <w:pPr>
        <w:jc w:val="center"/>
        <w:rPr>
          <w:rFonts w:eastAsia="맑은 고딕"/>
          <w:lang w:val="en-US" w:eastAsia="ko-KR"/>
        </w:rPr>
      </w:pPr>
      <w:r w:rsidRPr="002F7099">
        <w:rPr>
          <w:rFonts w:eastAsia="맑은 고딕"/>
          <w:lang w:val="en-US" w:eastAsia="ko-KR"/>
        </w:rPr>
        <w:drawing>
          <wp:inline distT="0" distB="0" distL="0" distR="0" wp14:anchorId="54AA8B6F" wp14:editId="2DB4050E">
            <wp:extent cx="5274310" cy="84242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842425"/>
                    </a:xfrm>
                    <a:prstGeom prst="rect">
                      <a:avLst/>
                    </a:prstGeom>
                  </pic:spPr>
                </pic:pic>
              </a:graphicData>
            </a:graphic>
          </wp:inline>
        </w:drawing>
      </w:r>
    </w:p>
    <w:p w:rsidR="002F7099" w:rsidRPr="002F7099" w:rsidRDefault="002F7099" w:rsidP="005D5183">
      <w:pPr>
        <w:jc w:val="center"/>
        <w:rPr>
          <w:rFonts w:eastAsia="맑은 고딕"/>
          <w:lang w:val="en-US" w:eastAsia="ko-KR"/>
        </w:rPr>
      </w:pPr>
      <w:r w:rsidRPr="002F7099">
        <w:rPr>
          <w:rFonts w:eastAsia="맑은 고딕" w:hint="eastAsia"/>
          <w:lang w:val="en-US" w:eastAsia="ko-KR"/>
        </w:rPr>
        <w:t>(a)</w:t>
      </w:r>
    </w:p>
    <w:p w:rsidR="002F7099" w:rsidRPr="002F7099" w:rsidRDefault="002F7099" w:rsidP="005D5183">
      <w:pPr>
        <w:jc w:val="center"/>
        <w:rPr>
          <w:rFonts w:eastAsia="맑은 고딕"/>
          <w:lang w:val="en-US" w:eastAsia="ko-KR"/>
        </w:rPr>
      </w:pPr>
      <w:r w:rsidRPr="002F7099">
        <w:rPr>
          <w:rFonts w:eastAsia="맑은 고딕"/>
          <w:lang w:val="en-US" w:eastAsia="ko-KR"/>
        </w:rPr>
        <w:drawing>
          <wp:inline distT="0" distB="0" distL="0" distR="0" wp14:anchorId="1164375B" wp14:editId="4CAC5368">
            <wp:extent cx="5274310" cy="855854"/>
            <wp:effectExtent l="0" t="0" r="254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855854"/>
                    </a:xfrm>
                    <a:prstGeom prst="rect">
                      <a:avLst/>
                    </a:prstGeom>
                  </pic:spPr>
                </pic:pic>
              </a:graphicData>
            </a:graphic>
          </wp:inline>
        </w:drawing>
      </w:r>
    </w:p>
    <w:p w:rsidR="002F7099" w:rsidRPr="002F7099" w:rsidRDefault="002F7099" w:rsidP="005D5183">
      <w:pPr>
        <w:jc w:val="center"/>
        <w:rPr>
          <w:rFonts w:eastAsia="맑은 고딕"/>
          <w:lang w:val="en-US" w:eastAsia="ko-KR"/>
        </w:rPr>
      </w:pPr>
      <w:r w:rsidRPr="002F7099">
        <w:rPr>
          <w:rFonts w:eastAsia="맑은 고딕" w:hint="eastAsia"/>
          <w:lang w:val="en-US" w:eastAsia="ko-KR"/>
        </w:rPr>
        <w:t>(b)</w:t>
      </w:r>
    </w:p>
    <w:p w:rsidR="002F7099" w:rsidRPr="002F7099" w:rsidRDefault="002F7099" w:rsidP="005D5183">
      <w:pPr>
        <w:jc w:val="center"/>
        <w:rPr>
          <w:rFonts w:eastAsia="맑은 고딕"/>
          <w:lang w:val="en-US" w:eastAsia="ko-KR"/>
        </w:rPr>
      </w:pPr>
      <w:proofErr w:type="gramStart"/>
      <w:r w:rsidRPr="002F7099">
        <w:rPr>
          <w:rFonts w:eastAsia="맑은 고딕"/>
          <w:lang w:val="en-US" w:eastAsia="ko-KR"/>
        </w:rPr>
        <w:t>Fig</w:t>
      </w:r>
      <w:r w:rsidRPr="002F7099">
        <w:rPr>
          <w:rFonts w:eastAsia="맑은 고딕" w:hint="eastAsia"/>
          <w:lang w:val="en-US" w:eastAsia="ko-KR"/>
        </w:rPr>
        <w:t>.</w:t>
      </w:r>
      <w:proofErr w:type="gramEnd"/>
      <w:r w:rsidRPr="002F7099">
        <w:rPr>
          <w:rFonts w:eastAsia="맑은 고딕"/>
          <w:lang w:val="en-US" w:eastAsia="ko-KR"/>
        </w:rPr>
        <w:t xml:space="preserve"> </w:t>
      </w:r>
      <w:r w:rsidRPr="002F7099">
        <w:rPr>
          <w:rFonts w:eastAsia="맑은 고딕"/>
          <w:lang w:val="en-US" w:eastAsia="ko-KR"/>
        </w:rPr>
        <w:fldChar w:fldCharType="begin"/>
      </w:r>
      <w:r w:rsidRPr="002F7099">
        <w:rPr>
          <w:rFonts w:eastAsia="맑은 고딕"/>
          <w:lang w:val="en-US" w:eastAsia="ko-KR"/>
        </w:rPr>
        <w:instrText xml:space="preserve"> SEQ Figure \* ARABIC </w:instrText>
      </w:r>
      <w:r w:rsidRPr="002F7099">
        <w:rPr>
          <w:rFonts w:eastAsia="맑은 고딕"/>
          <w:lang w:val="en-US" w:eastAsia="ko-KR"/>
        </w:rPr>
        <w:fldChar w:fldCharType="separate"/>
      </w:r>
      <w:r w:rsidRPr="002F7099">
        <w:rPr>
          <w:rFonts w:eastAsia="맑은 고딕"/>
          <w:lang w:val="en-US" w:eastAsia="ko-KR"/>
        </w:rPr>
        <w:t>1</w:t>
      </w:r>
      <w:r w:rsidRPr="002F7099">
        <w:rPr>
          <w:rFonts w:eastAsia="맑은 고딕"/>
          <w:lang w:val="en-US" w:eastAsia="ko-KR"/>
        </w:rPr>
        <w:fldChar w:fldCharType="end"/>
      </w:r>
      <w:r w:rsidRPr="002F7099">
        <w:rPr>
          <w:rFonts w:eastAsia="맑은 고딕" w:hint="eastAsia"/>
          <w:lang w:val="en-US" w:eastAsia="ko-KR"/>
        </w:rPr>
        <w:t xml:space="preserve"> N</w:t>
      </w:r>
      <w:r w:rsidRPr="002F7099">
        <w:rPr>
          <w:rFonts w:eastAsia="맑은 고딕"/>
          <w:lang w:val="en-US" w:eastAsia="ko-KR"/>
        </w:rPr>
        <w:t>o zone</w:t>
      </w:r>
      <w:r w:rsidRPr="002F7099">
        <w:rPr>
          <w:rFonts w:eastAsia="맑은 고딕" w:hint="eastAsia"/>
          <w:lang w:val="en-US" w:eastAsia="ko-KR"/>
        </w:rPr>
        <w:t xml:space="preserve"> scenario</w:t>
      </w:r>
    </w:p>
    <w:p w:rsidR="002F7099" w:rsidRPr="002F7099" w:rsidRDefault="002F7099" w:rsidP="002F7099">
      <w:pPr>
        <w:jc w:val="both"/>
        <w:rPr>
          <w:rFonts w:eastAsia="맑은 고딕"/>
          <w:lang w:val="en-US" w:eastAsia="ko-KR"/>
        </w:rPr>
      </w:pPr>
      <w:r w:rsidRPr="002F7099">
        <w:rPr>
          <w:rFonts w:eastAsia="맑은 고딕"/>
          <w:lang w:val="en-US" w:eastAsia="ko-KR"/>
        </w:rPr>
        <w:t>Scenario2</w:t>
      </w:r>
      <w:r w:rsidRPr="002F7099">
        <w:rPr>
          <w:rFonts w:eastAsia="맑은 고딕" w:hint="eastAsia"/>
          <w:lang w:val="en-US" w:eastAsia="ko-KR"/>
        </w:rPr>
        <w:t>: Z</w:t>
      </w:r>
      <w:r w:rsidRPr="002F7099">
        <w:rPr>
          <w:rFonts w:eastAsia="맑은 고딕"/>
          <w:lang w:val="en-US" w:eastAsia="ko-KR"/>
        </w:rPr>
        <w:t>one configured</w:t>
      </w:r>
    </w:p>
    <w:p w:rsidR="002F7099" w:rsidRPr="002F7099" w:rsidRDefault="002F7099" w:rsidP="002F7099">
      <w:pPr>
        <w:jc w:val="both"/>
        <w:rPr>
          <w:rFonts w:eastAsia="맑은 고딕"/>
          <w:lang w:val="en-US" w:eastAsia="ko-KR"/>
        </w:rPr>
      </w:pPr>
      <w:r w:rsidRPr="002F7099">
        <w:rPr>
          <w:rFonts w:eastAsia="맑은 고딕" w:hint="eastAsia"/>
          <w:lang w:val="en-US" w:eastAsia="ko-KR"/>
        </w:rPr>
        <w:t>W</w:t>
      </w:r>
      <w:r w:rsidRPr="002F7099">
        <w:rPr>
          <w:rFonts w:eastAsia="맑은 고딕"/>
          <w:lang w:val="en-US" w:eastAsia="ko-KR"/>
        </w:rPr>
        <w:t>hen the zones are configured by cell</w:t>
      </w:r>
      <w:r w:rsidRPr="002F7099">
        <w:rPr>
          <w:rFonts w:eastAsia="맑은 고딕" w:hint="eastAsia"/>
          <w:lang w:val="en-US" w:eastAsia="ko-KR"/>
        </w:rPr>
        <w:t>, t</w:t>
      </w:r>
      <w:r w:rsidRPr="002F7099">
        <w:rPr>
          <w:rFonts w:eastAsia="맑은 고딕"/>
          <w:lang w:val="en-US" w:eastAsia="ko-KR"/>
        </w:rPr>
        <w:t xml:space="preserve">he same situation </w:t>
      </w:r>
      <w:r w:rsidRPr="002F7099">
        <w:rPr>
          <w:rFonts w:eastAsia="맑은 고딕" w:hint="eastAsia"/>
          <w:lang w:val="en-US" w:eastAsia="ko-KR"/>
        </w:rPr>
        <w:t>still can be found which is illustrated in Fig.2</w:t>
      </w:r>
      <w:r w:rsidRPr="002F7099">
        <w:rPr>
          <w:rFonts w:eastAsia="맑은 고딕"/>
          <w:lang w:val="en-US" w:eastAsia="ko-KR"/>
        </w:rPr>
        <w:t>.</w:t>
      </w:r>
      <w:r w:rsidRPr="002F7099">
        <w:rPr>
          <w:rFonts w:eastAsia="맑은 고딕" w:hint="eastAsia"/>
          <w:lang w:val="en-US" w:eastAsia="ko-KR"/>
        </w:rPr>
        <w:t xml:space="preserve"> A</w:t>
      </w:r>
      <w:r w:rsidRPr="002F7099">
        <w:rPr>
          <w:rFonts w:eastAsia="맑은 고딕"/>
          <w:lang w:val="en-US" w:eastAsia="ko-KR"/>
        </w:rPr>
        <w:t>ssume the V2X communication range is 300m, the length of each zone is 50 m, and the</w:t>
      </w:r>
      <w:r w:rsidRPr="002F7099">
        <w:rPr>
          <w:rFonts w:eastAsia="맑은 고딕" w:hint="eastAsia"/>
          <w:lang w:val="en-US" w:eastAsia="ko-KR"/>
        </w:rPr>
        <w:t xml:space="preserve"> </w:t>
      </w:r>
      <w:r w:rsidRPr="002F7099">
        <w:rPr>
          <w:rFonts w:eastAsia="맑은 고딕"/>
          <w:lang w:val="en-US" w:eastAsia="ko-KR"/>
        </w:rPr>
        <w:t xml:space="preserve">area </w:t>
      </w:r>
      <w:proofErr w:type="gramStart"/>
      <w:r w:rsidRPr="002F7099">
        <w:rPr>
          <w:rFonts w:eastAsia="맑은 고딕"/>
          <w:lang w:val="en-US" w:eastAsia="ko-KR"/>
        </w:rPr>
        <w:t>A</w:t>
      </w:r>
      <w:proofErr w:type="gramEnd"/>
      <w:r w:rsidRPr="002F7099">
        <w:rPr>
          <w:rFonts w:eastAsia="맑은 고딕"/>
          <w:lang w:val="en-US" w:eastAsia="ko-KR"/>
        </w:rPr>
        <w:t xml:space="preserve">, area B and area C have the same zone </w:t>
      </w:r>
      <w:r w:rsidRPr="002F7099">
        <w:rPr>
          <w:rFonts w:eastAsia="맑은 고딕" w:hint="eastAsia"/>
          <w:lang w:val="en-US" w:eastAsia="ko-KR"/>
        </w:rPr>
        <w:t>ID</w:t>
      </w:r>
      <w:r w:rsidRPr="002F7099">
        <w:rPr>
          <w:rFonts w:eastAsia="맑은 고딕"/>
          <w:lang w:val="en-US" w:eastAsia="ko-KR"/>
        </w:rPr>
        <w:t xml:space="preserve"> </w:t>
      </w:r>
      <w:r w:rsidRPr="002F7099">
        <w:rPr>
          <w:rFonts w:eastAsia="맑은 고딕" w:hint="eastAsia"/>
          <w:lang w:val="en-US" w:eastAsia="ko-KR"/>
        </w:rPr>
        <w:t>and use</w:t>
      </w:r>
      <w:r w:rsidRPr="002F7099">
        <w:rPr>
          <w:rFonts w:eastAsia="맑은 고딕"/>
          <w:lang w:val="en-US" w:eastAsia="ko-KR"/>
        </w:rPr>
        <w:t xml:space="preserve"> the same </w:t>
      </w:r>
      <w:r w:rsidRPr="002F7099">
        <w:rPr>
          <w:rFonts w:eastAsia="맑은 고딕" w:hint="eastAsia"/>
          <w:lang w:val="en-US" w:eastAsia="ko-KR"/>
        </w:rPr>
        <w:t>resource pool</w:t>
      </w:r>
      <w:r w:rsidRPr="002F7099">
        <w:rPr>
          <w:rFonts w:eastAsia="맑은 고딕"/>
          <w:lang w:val="en-US" w:eastAsia="ko-KR"/>
        </w:rPr>
        <w:t>.</w:t>
      </w:r>
      <w:r w:rsidRPr="002F7099">
        <w:rPr>
          <w:rFonts w:eastAsia="맑은 고딕" w:hint="eastAsia"/>
          <w:lang w:val="en-US" w:eastAsia="ko-KR"/>
        </w:rPr>
        <w:t xml:space="preserve"> </w:t>
      </w:r>
      <w:r w:rsidRPr="002F7099">
        <w:rPr>
          <w:rFonts w:eastAsia="맑은 고딕"/>
          <w:lang w:val="en-US" w:eastAsia="ko-KR"/>
        </w:rPr>
        <w:t>W</w:t>
      </w:r>
      <w:r w:rsidRPr="002F7099">
        <w:rPr>
          <w:rFonts w:eastAsia="맑은 고딕" w:hint="eastAsia"/>
          <w:lang w:val="en-US" w:eastAsia="ko-KR"/>
        </w:rPr>
        <w:t xml:space="preserve">ith the same reason </w:t>
      </w:r>
      <w:r w:rsidRPr="002F7099">
        <w:rPr>
          <w:rFonts w:eastAsia="맑은 고딕"/>
          <w:lang w:val="en-US" w:eastAsia="ko-KR"/>
        </w:rPr>
        <w:t>analyzed</w:t>
      </w:r>
      <w:r w:rsidRPr="002F7099">
        <w:rPr>
          <w:rFonts w:eastAsia="맑은 고딕" w:hint="eastAsia"/>
          <w:lang w:val="en-US" w:eastAsia="ko-KR"/>
        </w:rPr>
        <w:t xml:space="preserve"> above, the </w:t>
      </w:r>
      <w:r w:rsidRPr="002F7099">
        <w:rPr>
          <w:rFonts w:eastAsia="맑은 고딕"/>
          <w:lang w:val="en-US" w:eastAsia="ko-KR"/>
        </w:rPr>
        <w:t xml:space="preserve">transmission parameter of UE in area C </w:t>
      </w:r>
      <w:r w:rsidRPr="002F7099">
        <w:rPr>
          <w:rFonts w:eastAsia="맑은 고딕" w:hint="eastAsia"/>
          <w:lang w:val="en-US" w:eastAsia="ko-KR"/>
        </w:rPr>
        <w:t xml:space="preserve">of Fig 2 (a) </w:t>
      </w:r>
      <w:r w:rsidRPr="002F7099">
        <w:rPr>
          <w:rFonts w:eastAsia="맑은 고딕"/>
          <w:lang w:val="en-US" w:eastAsia="ko-KR"/>
        </w:rPr>
        <w:t>should be adjusted</w:t>
      </w:r>
      <w:r w:rsidRPr="002F7099">
        <w:rPr>
          <w:rFonts w:eastAsia="맑은 고딕" w:hint="eastAsia"/>
          <w:lang w:val="en-US" w:eastAsia="ko-KR"/>
        </w:rPr>
        <w:t xml:space="preserve">, while the </w:t>
      </w:r>
      <w:r w:rsidRPr="002F7099">
        <w:rPr>
          <w:rFonts w:eastAsia="맑은 고딕"/>
          <w:lang w:val="en-US" w:eastAsia="ko-KR"/>
        </w:rPr>
        <w:t xml:space="preserve">transmission parameter of UE in area C </w:t>
      </w:r>
      <w:r w:rsidRPr="002F7099">
        <w:rPr>
          <w:rFonts w:eastAsia="맑은 고딕" w:hint="eastAsia"/>
          <w:lang w:val="en-US" w:eastAsia="ko-KR"/>
        </w:rPr>
        <w:t xml:space="preserve">of Fig 2 (b) </w:t>
      </w:r>
      <w:r w:rsidRPr="002F7099">
        <w:rPr>
          <w:rFonts w:eastAsia="맑은 고딕"/>
          <w:lang w:val="en-US" w:eastAsia="ko-KR"/>
        </w:rPr>
        <w:t>do</w:t>
      </w:r>
      <w:r w:rsidRPr="002F7099">
        <w:rPr>
          <w:rFonts w:eastAsia="맑은 고딕" w:hint="eastAsia"/>
          <w:lang w:val="en-US" w:eastAsia="ko-KR"/>
        </w:rPr>
        <w:t xml:space="preserve"> </w:t>
      </w:r>
      <w:r w:rsidRPr="002F7099">
        <w:rPr>
          <w:rFonts w:eastAsia="맑은 고딕"/>
          <w:lang w:val="en-US" w:eastAsia="ko-KR"/>
        </w:rPr>
        <w:t>n</w:t>
      </w:r>
      <w:r w:rsidRPr="002F7099">
        <w:rPr>
          <w:rFonts w:eastAsia="맑은 고딕" w:hint="eastAsia"/>
          <w:lang w:val="en-US" w:eastAsia="ko-KR"/>
        </w:rPr>
        <w:t>o</w:t>
      </w:r>
      <w:r w:rsidRPr="002F7099">
        <w:rPr>
          <w:rFonts w:eastAsia="맑은 고딕"/>
          <w:lang w:val="en-US" w:eastAsia="ko-KR"/>
        </w:rPr>
        <w:t>t</w:t>
      </w:r>
      <w:r w:rsidRPr="002F7099">
        <w:rPr>
          <w:rFonts w:eastAsia="맑은 고딕" w:hint="eastAsia"/>
          <w:lang w:val="en-US" w:eastAsia="ko-KR"/>
        </w:rPr>
        <w:t xml:space="preserve"> need be adjusted.</w:t>
      </w:r>
    </w:p>
    <w:p w:rsidR="002F7099" w:rsidRPr="002F7099" w:rsidRDefault="002F7099" w:rsidP="005D5183">
      <w:pPr>
        <w:jc w:val="center"/>
        <w:rPr>
          <w:rFonts w:eastAsia="맑은 고딕"/>
          <w:lang w:val="en-US" w:eastAsia="ko-KR"/>
        </w:rPr>
      </w:pPr>
      <w:r w:rsidRPr="002F7099">
        <w:rPr>
          <w:rFonts w:eastAsia="맑은 고딕"/>
          <w:lang w:val="en-US" w:eastAsia="ko-KR"/>
        </w:rPr>
        <w:drawing>
          <wp:inline distT="0" distB="0" distL="0" distR="0" wp14:anchorId="5B441339" wp14:editId="5DA250B7">
            <wp:extent cx="5274310" cy="1041432"/>
            <wp:effectExtent l="0" t="0" r="254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1041432"/>
                    </a:xfrm>
                    <a:prstGeom prst="rect">
                      <a:avLst/>
                    </a:prstGeom>
                  </pic:spPr>
                </pic:pic>
              </a:graphicData>
            </a:graphic>
          </wp:inline>
        </w:drawing>
      </w:r>
    </w:p>
    <w:p w:rsidR="002F7099" w:rsidRPr="002F7099" w:rsidRDefault="002F7099" w:rsidP="005D5183">
      <w:pPr>
        <w:jc w:val="center"/>
        <w:rPr>
          <w:rFonts w:eastAsia="맑은 고딕"/>
          <w:lang w:val="en-US" w:eastAsia="ko-KR"/>
        </w:rPr>
      </w:pPr>
      <w:r w:rsidRPr="002F7099">
        <w:rPr>
          <w:rFonts w:eastAsia="맑은 고딕" w:hint="eastAsia"/>
          <w:lang w:val="en-US" w:eastAsia="ko-KR"/>
        </w:rPr>
        <w:t>(a)</w:t>
      </w:r>
    </w:p>
    <w:p w:rsidR="002F7099" w:rsidRPr="002F7099" w:rsidRDefault="002F7099" w:rsidP="005D5183">
      <w:pPr>
        <w:jc w:val="center"/>
        <w:rPr>
          <w:rFonts w:eastAsia="맑은 고딕"/>
          <w:lang w:val="en-US" w:eastAsia="ko-KR"/>
        </w:rPr>
      </w:pPr>
      <w:r w:rsidRPr="002F7099">
        <w:rPr>
          <w:rFonts w:eastAsia="맑은 고딕"/>
          <w:lang w:val="en-US" w:eastAsia="ko-KR"/>
        </w:rPr>
        <w:drawing>
          <wp:inline distT="0" distB="0" distL="0" distR="0" wp14:anchorId="36FF629C" wp14:editId="7E76C43F">
            <wp:extent cx="5274310" cy="1026171"/>
            <wp:effectExtent l="0" t="0" r="254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1026171"/>
                    </a:xfrm>
                    <a:prstGeom prst="rect">
                      <a:avLst/>
                    </a:prstGeom>
                  </pic:spPr>
                </pic:pic>
              </a:graphicData>
            </a:graphic>
          </wp:inline>
        </w:drawing>
      </w:r>
    </w:p>
    <w:p w:rsidR="002F7099" w:rsidRPr="002F7099" w:rsidRDefault="002F7099" w:rsidP="005D5183">
      <w:pPr>
        <w:jc w:val="center"/>
        <w:rPr>
          <w:rFonts w:eastAsia="맑은 고딕"/>
          <w:lang w:val="en-US" w:eastAsia="ko-KR"/>
        </w:rPr>
      </w:pPr>
      <w:r w:rsidRPr="002F7099">
        <w:rPr>
          <w:rFonts w:eastAsia="맑은 고딕" w:hint="eastAsia"/>
          <w:lang w:val="en-US" w:eastAsia="ko-KR"/>
        </w:rPr>
        <w:t>(b)</w:t>
      </w:r>
    </w:p>
    <w:p w:rsidR="002F7099" w:rsidRPr="002F7099" w:rsidRDefault="002F7099" w:rsidP="005D5183">
      <w:pPr>
        <w:jc w:val="center"/>
        <w:rPr>
          <w:rFonts w:eastAsia="맑은 고딕"/>
          <w:lang w:val="en-US" w:eastAsia="ko-KR"/>
        </w:rPr>
      </w:pPr>
      <w:r w:rsidRPr="002F7099">
        <w:rPr>
          <w:rFonts w:eastAsia="맑은 고딕"/>
          <w:lang w:val="en-US" w:eastAsia="ko-KR"/>
        </w:rPr>
        <w:t>Fig</w:t>
      </w:r>
      <w:r w:rsidRPr="002F7099">
        <w:rPr>
          <w:rFonts w:eastAsia="맑은 고딕" w:hint="eastAsia"/>
          <w:lang w:val="en-US" w:eastAsia="ko-KR"/>
        </w:rPr>
        <w:t>.</w:t>
      </w:r>
      <w:r w:rsidRPr="002F7099">
        <w:rPr>
          <w:rFonts w:eastAsia="맑은 고딕"/>
          <w:lang w:val="en-US" w:eastAsia="ko-KR"/>
        </w:rPr>
        <w:t xml:space="preserve"> </w:t>
      </w:r>
      <w:r w:rsidRPr="002F7099">
        <w:rPr>
          <w:rFonts w:eastAsia="맑은 고딕" w:hint="eastAsia"/>
          <w:lang w:val="en-US" w:eastAsia="ko-KR"/>
        </w:rPr>
        <w:t>2 Z</w:t>
      </w:r>
      <w:r w:rsidRPr="002F7099">
        <w:rPr>
          <w:rFonts w:eastAsia="맑은 고딕"/>
          <w:lang w:val="en-US" w:eastAsia="ko-KR"/>
        </w:rPr>
        <w:t>one</w:t>
      </w:r>
      <w:r w:rsidRPr="002F7099">
        <w:rPr>
          <w:rFonts w:eastAsia="맑은 고딕" w:hint="eastAsia"/>
          <w:lang w:val="en-US" w:eastAsia="ko-KR"/>
        </w:rPr>
        <w:t>-</w:t>
      </w:r>
      <w:r w:rsidRPr="002F7099">
        <w:rPr>
          <w:rFonts w:eastAsia="맑은 고딕"/>
          <w:lang w:val="en-US" w:eastAsia="ko-KR"/>
        </w:rPr>
        <w:t>configured</w:t>
      </w:r>
      <w:r w:rsidRPr="002F7099">
        <w:rPr>
          <w:rFonts w:eastAsia="맑은 고딕" w:hint="eastAsia"/>
          <w:lang w:val="en-US" w:eastAsia="ko-KR"/>
        </w:rPr>
        <w:t xml:space="preserve"> scenario</w:t>
      </w:r>
    </w:p>
    <w:p w:rsidR="002F7099" w:rsidRPr="002F7099" w:rsidRDefault="002F7099" w:rsidP="002F7099">
      <w:pPr>
        <w:jc w:val="both"/>
        <w:rPr>
          <w:rFonts w:eastAsia="맑은 고딕"/>
          <w:b/>
          <w:lang w:val="en-US" w:eastAsia="ko-KR"/>
        </w:rPr>
      </w:pPr>
      <w:r w:rsidRPr="002F7099">
        <w:rPr>
          <w:rFonts w:eastAsia="맑은 고딕" w:hint="eastAsia"/>
          <w:b/>
          <w:lang w:val="en-US" w:eastAsia="ko-KR"/>
        </w:rPr>
        <w:t>Observation1</w:t>
      </w:r>
      <w:r w:rsidRPr="002F7099">
        <w:rPr>
          <w:rFonts w:eastAsia="맑은 고딕" w:hint="eastAsia"/>
          <w:b/>
          <w:lang w:val="en-US" w:eastAsia="ko-KR"/>
        </w:rPr>
        <w:t>：</w:t>
      </w:r>
      <w:r w:rsidRPr="002F7099">
        <w:rPr>
          <w:rFonts w:eastAsia="맑은 고딕" w:hint="eastAsia"/>
          <w:b/>
          <w:lang w:val="en-US" w:eastAsia="ko-KR"/>
        </w:rPr>
        <w:t>The UE</w:t>
      </w:r>
      <w:r w:rsidRPr="002F7099">
        <w:rPr>
          <w:rFonts w:eastAsia="맑은 고딕"/>
          <w:b/>
          <w:lang w:val="en-US" w:eastAsia="ko-KR"/>
        </w:rPr>
        <w:t xml:space="preserve"> </w:t>
      </w:r>
      <w:r w:rsidRPr="002F7099">
        <w:rPr>
          <w:rFonts w:eastAsia="맑은 고딕" w:hint="eastAsia"/>
          <w:b/>
          <w:lang w:val="en-US" w:eastAsia="ko-KR"/>
        </w:rPr>
        <w:t xml:space="preserve">in </w:t>
      </w:r>
      <w:r w:rsidRPr="002F7099">
        <w:rPr>
          <w:rFonts w:eastAsia="맑은 고딕"/>
          <w:b/>
          <w:lang w:val="en-US" w:eastAsia="ko-KR"/>
        </w:rPr>
        <w:t>different</w:t>
      </w:r>
      <w:r w:rsidRPr="002F7099">
        <w:rPr>
          <w:rFonts w:eastAsia="맑은 고딕" w:hint="eastAsia"/>
          <w:b/>
          <w:lang w:val="en-US" w:eastAsia="ko-KR"/>
        </w:rPr>
        <w:t xml:space="preserve"> areas should be </w:t>
      </w:r>
      <w:r w:rsidRPr="002F7099">
        <w:rPr>
          <w:rFonts w:eastAsia="맑은 고딕"/>
          <w:b/>
          <w:lang w:val="en-US" w:eastAsia="ko-KR"/>
        </w:rPr>
        <w:t>configured</w:t>
      </w:r>
      <w:r w:rsidRPr="002F7099">
        <w:rPr>
          <w:rFonts w:eastAsia="맑은 고딕" w:hint="eastAsia"/>
          <w:b/>
          <w:lang w:val="en-US" w:eastAsia="ko-KR"/>
        </w:rPr>
        <w:t xml:space="preserve"> with different lookup table according to its measured congestion level</w:t>
      </w:r>
      <w:r w:rsidRPr="002F7099">
        <w:rPr>
          <w:rFonts w:eastAsia="맑은 고딕"/>
          <w:b/>
          <w:lang w:val="en-US" w:eastAsia="ko-KR"/>
        </w:rPr>
        <w:t xml:space="preserve"> </w:t>
      </w:r>
      <w:r w:rsidRPr="002F7099">
        <w:rPr>
          <w:rFonts w:eastAsia="맑은 고딕" w:hint="eastAsia"/>
          <w:b/>
          <w:lang w:val="en-US" w:eastAsia="ko-KR"/>
        </w:rPr>
        <w:t>and</w:t>
      </w:r>
      <w:r w:rsidRPr="002F7099">
        <w:rPr>
          <w:rFonts w:eastAsia="맑은 고딕"/>
          <w:b/>
          <w:lang w:val="en-US" w:eastAsia="ko-KR"/>
        </w:rPr>
        <w:t xml:space="preserve"> surrounding congestion environment</w:t>
      </w:r>
      <w:r w:rsidRPr="002F7099">
        <w:rPr>
          <w:rFonts w:eastAsia="맑은 고딕" w:hint="eastAsia"/>
          <w:b/>
          <w:lang w:val="en-US" w:eastAsia="ko-KR"/>
        </w:rPr>
        <w:t>.</w:t>
      </w:r>
    </w:p>
    <w:p w:rsidR="002F7099" w:rsidRPr="002F7099" w:rsidRDefault="002F7099" w:rsidP="002F7099">
      <w:pPr>
        <w:pStyle w:val="2"/>
        <w:rPr>
          <w:rFonts w:eastAsia="맑은 고딕"/>
          <w:sz w:val="24"/>
          <w:lang w:eastAsia="ko-KR"/>
        </w:rPr>
      </w:pPr>
      <w:r w:rsidRPr="002F7099">
        <w:rPr>
          <w:rFonts w:eastAsia="맑은 고딕"/>
          <w:sz w:val="24"/>
          <w:lang w:eastAsia="ko-KR"/>
        </w:rPr>
        <w:t>P</w:t>
      </w:r>
      <w:r w:rsidRPr="002F7099">
        <w:rPr>
          <w:rFonts w:eastAsia="맑은 고딕" w:hint="eastAsia"/>
          <w:sz w:val="24"/>
          <w:lang w:eastAsia="ko-KR"/>
        </w:rPr>
        <w:t xml:space="preserve">roposed </w:t>
      </w:r>
      <w:proofErr w:type="spellStart"/>
      <w:r w:rsidRPr="002F7099">
        <w:rPr>
          <w:rFonts w:eastAsia="맑은 고딕"/>
          <w:sz w:val="24"/>
          <w:lang w:eastAsia="ko-KR"/>
        </w:rPr>
        <w:t>eNB</w:t>
      </w:r>
      <w:proofErr w:type="spellEnd"/>
      <w:r w:rsidRPr="002F7099">
        <w:rPr>
          <w:rFonts w:eastAsia="맑은 고딕"/>
          <w:sz w:val="24"/>
          <w:lang w:eastAsia="ko-KR"/>
        </w:rPr>
        <w:t>-assisted congestion control</w:t>
      </w:r>
    </w:p>
    <w:p w:rsidR="002F7099" w:rsidRPr="002F7099" w:rsidRDefault="002F7099" w:rsidP="002F7099">
      <w:pPr>
        <w:jc w:val="both"/>
        <w:rPr>
          <w:rFonts w:eastAsia="맑은 고딕"/>
          <w:lang w:val="en-US" w:eastAsia="ko-KR"/>
        </w:rPr>
      </w:pPr>
      <w:r w:rsidRPr="002F7099">
        <w:rPr>
          <w:rFonts w:eastAsia="맑은 고딕"/>
          <w:lang w:val="en-US" w:eastAsia="ko-KR"/>
        </w:rPr>
        <w:t>In order to solve the problems mentioned</w:t>
      </w:r>
      <w:r w:rsidRPr="002F7099">
        <w:rPr>
          <w:rFonts w:eastAsia="맑은 고딕" w:hint="eastAsia"/>
          <w:lang w:val="en-US" w:eastAsia="ko-KR"/>
        </w:rPr>
        <w:t xml:space="preserve"> above, some </w:t>
      </w:r>
      <w:proofErr w:type="spellStart"/>
      <w:r w:rsidRPr="002F7099">
        <w:rPr>
          <w:rFonts w:eastAsia="맑은 고딕"/>
          <w:lang w:val="en-US" w:eastAsia="ko-KR"/>
        </w:rPr>
        <w:t>eNB</w:t>
      </w:r>
      <w:proofErr w:type="spellEnd"/>
      <w:r w:rsidRPr="002F7099">
        <w:rPr>
          <w:rFonts w:eastAsia="맑은 고딕"/>
          <w:lang w:val="en-US" w:eastAsia="ko-KR"/>
        </w:rPr>
        <w:t>-assisted</w:t>
      </w:r>
      <w:r w:rsidRPr="002F7099">
        <w:rPr>
          <w:rFonts w:eastAsia="맑은 고딕" w:hint="eastAsia"/>
          <w:lang w:val="en-US" w:eastAsia="ko-KR"/>
        </w:rPr>
        <w:t xml:space="preserve"> </w:t>
      </w:r>
      <w:r w:rsidRPr="002F7099">
        <w:rPr>
          <w:rFonts w:eastAsia="맑은 고딕"/>
          <w:lang w:val="en-US" w:eastAsia="ko-KR"/>
        </w:rPr>
        <w:t>congestion</w:t>
      </w:r>
      <w:r w:rsidRPr="002F7099">
        <w:rPr>
          <w:rFonts w:eastAsia="맑은 고딕" w:hint="eastAsia"/>
          <w:lang w:val="en-US" w:eastAsia="ko-KR"/>
        </w:rPr>
        <w:t xml:space="preserve"> control methods can be considered.</w:t>
      </w:r>
    </w:p>
    <w:p w:rsidR="002F7099" w:rsidRPr="002F7099" w:rsidRDefault="002F7099" w:rsidP="002F7099">
      <w:pPr>
        <w:pStyle w:val="3"/>
        <w:rPr>
          <w:sz w:val="20"/>
          <w:lang w:eastAsia="ko-KR"/>
        </w:rPr>
      </w:pPr>
      <w:r w:rsidRPr="002F7099">
        <w:rPr>
          <w:sz w:val="20"/>
          <w:lang w:eastAsia="ko-KR"/>
        </w:rPr>
        <w:lastRenderedPageBreak/>
        <w:t>C</w:t>
      </w:r>
      <w:r w:rsidRPr="002F7099">
        <w:rPr>
          <w:rFonts w:hint="eastAsia"/>
          <w:sz w:val="20"/>
          <w:lang w:eastAsia="ko-KR"/>
        </w:rPr>
        <w:t xml:space="preserve">onfiguration of UE-specific </w:t>
      </w:r>
      <w:r w:rsidRPr="002F7099">
        <w:rPr>
          <w:sz w:val="20"/>
          <w:lang w:eastAsia="ko-KR"/>
        </w:rPr>
        <w:t>transmission parameter</w:t>
      </w:r>
      <w:r w:rsidRPr="002F7099">
        <w:rPr>
          <w:rFonts w:hint="eastAsia"/>
          <w:sz w:val="20"/>
          <w:lang w:eastAsia="ko-KR"/>
        </w:rPr>
        <w:t>s</w:t>
      </w:r>
      <w:r w:rsidRPr="002F7099">
        <w:rPr>
          <w:sz w:val="20"/>
          <w:lang w:eastAsia="ko-KR"/>
        </w:rPr>
        <w:t xml:space="preserve"> (e.g. lookup table) with dedicated signaling</w:t>
      </w:r>
    </w:p>
    <w:p w:rsidR="002F7099" w:rsidRPr="002F7099" w:rsidRDefault="002F7099" w:rsidP="002F7099">
      <w:pPr>
        <w:jc w:val="both"/>
        <w:rPr>
          <w:rFonts w:eastAsia="맑은 고딕"/>
          <w:lang w:val="en-US" w:eastAsia="ko-KR"/>
        </w:rPr>
      </w:pPr>
      <w:r w:rsidRPr="002F7099">
        <w:rPr>
          <w:rFonts w:eastAsia="맑은 고딕"/>
          <w:lang w:val="en-US" w:eastAsia="ko-KR"/>
        </w:rPr>
        <w:t>In V2X communication, with the help of information reported by UEs (e.g. location, CBR, etc.), the network can determine which UEs require transmission parameter adjustment according to the UE reported CBR and the congestion status in neighboring regions of UE (e.g. the UEs in the area C of Fig.1(a) and Fig.2(a)). When the network side judges that the cell-level transmission parameters (i.e. cell-level lookup table) are not appropriate for a UE, the dedicated signaling can be adopted to configure UE-specific transmission parameters for this UE.</w:t>
      </w:r>
    </w:p>
    <w:p w:rsidR="002F7099" w:rsidRPr="002F7099" w:rsidRDefault="002F7099" w:rsidP="002F7099">
      <w:pPr>
        <w:jc w:val="both"/>
        <w:rPr>
          <w:rFonts w:eastAsia="맑은 고딕"/>
          <w:b/>
          <w:lang w:val="en-US" w:eastAsia="ko-KR"/>
        </w:rPr>
      </w:pPr>
      <w:r w:rsidRPr="002F7099">
        <w:rPr>
          <w:rFonts w:eastAsia="맑은 고딕"/>
          <w:b/>
          <w:lang w:val="en-US" w:eastAsia="ko-KR"/>
        </w:rPr>
        <w:t>Proposal 1: The network configures UE</w:t>
      </w:r>
      <w:r w:rsidRPr="002F7099">
        <w:rPr>
          <w:rFonts w:eastAsia="맑은 고딕" w:hint="eastAsia"/>
          <w:b/>
          <w:lang w:val="en-US" w:eastAsia="ko-KR"/>
        </w:rPr>
        <w:t>-specific</w:t>
      </w:r>
      <w:r w:rsidRPr="002F7099">
        <w:rPr>
          <w:rFonts w:eastAsia="맑은 고딕"/>
          <w:b/>
          <w:lang w:val="en-US" w:eastAsia="ko-KR"/>
        </w:rPr>
        <w:t xml:space="preserve"> transmission parameter (e.g. lookup table) by dedicated signaling</w:t>
      </w:r>
    </w:p>
    <w:p w:rsidR="002F7099" w:rsidRPr="002F7099" w:rsidRDefault="002F7099" w:rsidP="002F7099">
      <w:pPr>
        <w:pStyle w:val="3"/>
        <w:rPr>
          <w:sz w:val="20"/>
          <w:lang w:eastAsia="ko-KR"/>
        </w:rPr>
      </w:pPr>
      <w:r w:rsidRPr="002F7099">
        <w:rPr>
          <w:sz w:val="20"/>
          <w:lang w:eastAsia="ko-KR"/>
        </w:rPr>
        <w:t>I</w:t>
      </w:r>
      <w:r w:rsidRPr="002F7099">
        <w:rPr>
          <w:rFonts w:hint="eastAsia"/>
          <w:sz w:val="20"/>
          <w:lang w:eastAsia="ko-KR"/>
        </w:rPr>
        <w:t xml:space="preserve">ndication of UE-Specific </w:t>
      </w:r>
      <w:r w:rsidRPr="002F7099">
        <w:rPr>
          <w:sz w:val="20"/>
          <w:lang w:eastAsia="ko-KR"/>
        </w:rPr>
        <w:t>transmission parameter</w:t>
      </w:r>
      <w:r w:rsidRPr="002F7099">
        <w:rPr>
          <w:rFonts w:hint="eastAsia"/>
          <w:sz w:val="20"/>
          <w:lang w:eastAsia="ko-KR"/>
        </w:rPr>
        <w:t xml:space="preserve">s </w:t>
      </w:r>
    </w:p>
    <w:p w:rsidR="002F7099" w:rsidRPr="002F7099" w:rsidRDefault="002F7099" w:rsidP="002F7099">
      <w:pPr>
        <w:jc w:val="both"/>
        <w:rPr>
          <w:rFonts w:eastAsia="맑은 고딕"/>
          <w:lang w:val="en-US" w:eastAsia="ko-KR"/>
        </w:rPr>
      </w:pPr>
      <w:r w:rsidRPr="002F7099">
        <w:rPr>
          <w:rFonts w:eastAsia="맑은 고딕"/>
          <w:lang w:val="en-US" w:eastAsia="ko-KR"/>
        </w:rPr>
        <w:t xml:space="preserve">It has been agreed that the lookup table is used by UE to determine its transmission parameters for congestion control. Based on above analysis, </w:t>
      </w:r>
      <w:r w:rsidRPr="002F7099">
        <w:rPr>
          <w:rFonts w:eastAsia="맑은 고딕" w:hint="eastAsia"/>
          <w:lang w:val="en-US" w:eastAsia="ko-KR"/>
        </w:rPr>
        <w:t>t</w:t>
      </w:r>
      <w:r w:rsidRPr="002F7099">
        <w:rPr>
          <w:rFonts w:eastAsia="맑은 고딕"/>
          <w:lang w:val="en-US" w:eastAsia="ko-KR"/>
        </w:rPr>
        <w:t xml:space="preserve">he network </w:t>
      </w:r>
      <w:r w:rsidRPr="002F7099">
        <w:rPr>
          <w:rFonts w:eastAsia="맑은 고딕" w:hint="eastAsia"/>
          <w:lang w:val="en-US" w:eastAsia="ko-KR"/>
        </w:rPr>
        <w:t xml:space="preserve">can </w:t>
      </w:r>
      <w:r w:rsidRPr="002F7099">
        <w:rPr>
          <w:rFonts w:eastAsia="맑은 고딕"/>
          <w:lang w:val="en-US" w:eastAsia="ko-KR"/>
        </w:rPr>
        <w:t xml:space="preserve">configures </w:t>
      </w:r>
      <w:r w:rsidRPr="002F7099">
        <w:rPr>
          <w:rFonts w:eastAsia="맑은 고딕" w:hint="eastAsia"/>
          <w:lang w:val="en-US" w:eastAsia="ko-KR"/>
        </w:rPr>
        <w:t xml:space="preserve">UE with </w:t>
      </w:r>
      <w:r w:rsidRPr="002F7099">
        <w:rPr>
          <w:rFonts w:eastAsia="맑은 고딕"/>
          <w:lang w:val="en-US" w:eastAsia="ko-KR"/>
        </w:rPr>
        <w:t>UE</w:t>
      </w:r>
      <w:r w:rsidRPr="002F7099">
        <w:rPr>
          <w:rFonts w:eastAsia="맑은 고딕" w:hint="eastAsia"/>
          <w:lang w:val="en-US" w:eastAsia="ko-KR"/>
        </w:rPr>
        <w:t>-specific</w:t>
      </w:r>
      <w:r w:rsidRPr="002F7099">
        <w:rPr>
          <w:rFonts w:eastAsia="맑은 고딕"/>
          <w:lang w:val="en-US" w:eastAsia="ko-KR"/>
        </w:rPr>
        <w:t xml:space="preserve"> transmission parameter</w:t>
      </w:r>
      <w:r w:rsidRPr="002F7099">
        <w:rPr>
          <w:rFonts w:eastAsia="맑은 고딕" w:hint="eastAsia"/>
          <w:lang w:val="en-US" w:eastAsia="ko-KR"/>
        </w:rPr>
        <w:t xml:space="preserve"> according to UE</w:t>
      </w:r>
      <w:r w:rsidRPr="002F7099">
        <w:rPr>
          <w:rFonts w:eastAsia="맑은 고딕"/>
          <w:lang w:val="en-US" w:eastAsia="ko-KR"/>
        </w:rPr>
        <w:t>’</w:t>
      </w:r>
      <w:r w:rsidRPr="002F7099">
        <w:rPr>
          <w:rFonts w:eastAsia="맑은 고딕" w:hint="eastAsia"/>
          <w:lang w:val="en-US" w:eastAsia="ko-KR"/>
        </w:rPr>
        <w:t xml:space="preserve">s channel </w:t>
      </w:r>
      <w:r w:rsidRPr="002F7099">
        <w:rPr>
          <w:rFonts w:eastAsia="맑은 고딕"/>
          <w:lang w:val="en-US" w:eastAsia="ko-KR"/>
        </w:rPr>
        <w:t>congestion level and surrounding congestion environment.</w:t>
      </w:r>
    </w:p>
    <w:p w:rsidR="002F7099" w:rsidRPr="002F7099" w:rsidRDefault="002F7099" w:rsidP="002F7099">
      <w:pPr>
        <w:jc w:val="both"/>
        <w:rPr>
          <w:rFonts w:eastAsia="맑은 고딕"/>
          <w:lang w:val="en-US" w:eastAsia="ko-KR"/>
        </w:rPr>
      </w:pPr>
      <w:r w:rsidRPr="002F7099">
        <w:rPr>
          <w:rFonts w:eastAsia="맑은 고딕"/>
          <w:lang w:val="en-US" w:eastAsia="ko-KR"/>
        </w:rPr>
        <w:t xml:space="preserve">In order to reduce signaling overhead, it is preferred to configure a separate ‘CBR offset’ value for UE with dedicated signaling instead of the whole lookup table. The ‘CBR offset’ value is used by the UEs to generate the lookup table of this region. For example, the CBR index which is used to retrieve the transmission parameter set by UE is calculated as: </w:t>
      </w:r>
    </w:p>
    <w:p w:rsidR="002F7099" w:rsidRPr="002F7099" w:rsidRDefault="002F7099" w:rsidP="005D5183">
      <w:pPr>
        <w:jc w:val="center"/>
        <w:rPr>
          <w:rFonts w:eastAsia="맑은 고딕"/>
          <w:lang w:val="en-US" w:eastAsia="ko-KR"/>
        </w:rPr>
      </w:pPr>
      <w:r w:rsidRPr="002F7099">
        <w:rPr>
          <w:rFonts w:eastAsia="맑은 고딕"/>
          <w:lang w:val="en-US" w:eastAsia="ko-KR"/>
        </w:rPr>
        <w:t>CBR</w:t>
      </w:r>
      <w:r w:rsidRPr="002F7099">
        <w:rPr>
          <w:rFonts w:eastAsia="맑은 고딕"/>
          <w:vertAlign w:val="subscript"/>
          <w:lang w:val="en-US" w:eastAsia="ko-KR"/>
        </w:rPr>
        <w:t>I</w:t>
      </w:r>
      <w:r w:rsidRPr="002F7099">
        <w:rPr>
          <w:rFonts w:eastAsia="맑은 고딕" w:hint="eastAsia"/>
          <w:vertAlign w:val="subscript"/>
          <w:lang w:val="en-US" w:eastAsia="ko-KR"/>
        </w:rPr>
        <w:t xml:space="preserve"> </w:t>
      </w:r>
      <w:r w:rsidRPr="002F7099">
        <w:rPr>
          <w:rFonts w:eastAsia="맑은 고딕"/>
          <w:lang w:val="en-US" w:eastAsia="ko-KR"/>
        </w:rPr>
        <w:t>=</w:t>
      </w:r>
      <w:r w:rsidRPr="002F7099">
        <w:rPr>
          <w:rFonts w:eastAsia="맑은 고딕" w:hint="eastAsia"/>
          <w:lang w:val="en-US" w:eastAsia="ko-KR"/>
        </w:rPr>
        <w:t xml:space="preserve"> </w:t>
      </w:r>
      <w:proofErr w:type="spellStart"/>
      <w:r w:rsidRPr="002F7099">
        <w:rPr>
          <w:rFonts w:eastAsia="맑은 고딕"/>
          <w:lang w:val="en-US" w:eastAsia="ko-KR"/>
        </w:rPr>
        <w:t>CBRm</w:t>
      </w:r>
      <w:proofErr w:type="spellEnd"/>
      <w:r w:rsidRPr="002F7099">
        <w:rPr>
          <w:rFonts w:eastAsia="맑은 고딕" w:hint="eastAsia"/>
          <w:lang w:val="en-US" w:eastAsia="ko-KR"/>
        </w:rPr>
        <w:t xml:space="preserve"> </w:t>
      </w:r>
      <w:r w:rsidRPr="002F7099">
        <w:rPr>
          <w:rFonts w:eastAsia="맑은 고딕"/>
          <w:lang w:val="en-US" w:eastAsia="ko-KR"/>
        </w:rPr>
        <w:t>+</w:t>
      </w:r>
      <w:r w:rsidRPr="002F7099">
        <w:rPr>
          <w:rFonts w:eastAsia="맑은 고딕" w:hint="eastAsia"/>
          <w:lang w:val="en-US" w:eastAsia="ko-KR"/>
        </w:rPr>
        <w:t xml:space="preserve"> </w:t>
      </w:r>
      <w:r w:rsidRPr="002F7099">
        <w:rPr>
          <w:rFonts w:eastAsia="맑은 고딕"/>
          <w:lang w:val="en-US" w:eastAsia="ko-KR"/>
        </w:rPr>
        <w:t>CBR offset</w:t>
      </w:r>
      <w:r w:rsidR="005D5183">
        <w:rPr>
          <w:rFonts w:eastAsia="맑은 고딕" w:hint="eastAsia"/>
          <w:lang w:val="en-US" w:eastAsia="ko-KR"/>
        </w:rPr>
        <w:t>,</w:t>
      </w:r>
    </w:p>
    <w:p w:rsidR="002F7099" w:rsidRPr="002F7099" w:rsidRDefault="002F7099" w:rsidP="002F7099">
      <w:pPr>
        <w:jc w:val="both"/>
        <w:rPr>
          <w:rFonts w:eastAsia="맑은 고딕"/>
          <w:lang w:val="en-US" w:eastAsia="ko-KR"/>
        </w:rPr>
      </w:pPr>
      <w:proofErr w:type="gramStart"/>
      <w:r w:rsidRPr="002F7099">
        <w:rPr>
          <w:rFonts w:eastAsia="맑은 고딕"/>
          <w:lang w:val="en-US" w:eastAsia="ko-KR"/>
        </w:rPr>
        <w:t>where</w:t>
      </w:r>
      <w:proofErr w:type="gramEnd"/>
      <w:r w:rsidRPr="002F7099">
        <w:rPr>
          <w:rFonts w:eastAsia="맑은 고딕"/>
          <w:lang w:val="en-US" w:eastAsia="ko-KR"/>
        </w:rPr>
        <w:t xml:space="preserve"> </w:t>
      </w:r>
      <w:proofErr w:type="spellStart"/>
      <w:r w:rsidRPr="002F7099">
        <w:rPr>
          <w:rFonts w:eastAsia="맑은 고딕"/>
          <w:lang w:val="en-US" w:eastAsia="ko-KR"/>
        </w:rPr>
        <w:t>CBRm</w:t>
      </w:r>
      <w:proofErr w:type="spellEnd"/>
      <w:r w:rsidRPr="002F7099">
        <w:rPr>
          <w:rFonts w:eastAsia="맑은 고딕"/>
          <w:lang w:val="en-US" w:eastAsia="ko-KR"/>
        </w:rPr>
        <w:t xml:space="preserve"> is the CBR index which is corresponding to UE measured CBR.</w:t>
      </w:r>
    </w:p>
    <w:p w:rsidR="002F7099" w:rsidRPr="002F7099" w:rsidRDefault="002F7099" w:rsidP="002F7099">
      <w:pPr>
        <w:jc w:val="both"/>
        <w:rPr>
          <w:rFonts w:eastAsia="맑은 고딕"/>
          <w:b/>
          <w:lang w:val="en-US" w:eastAsia="ko-KR"/>
        </w:rPr>
      </w:pPr>
      <w:r w:rsidRPr="002F7099">
        <w:rPr>
          <w:rFonts w:eastAsia="맑은 고딕"/>
          <w:b/>
          <w:lang w:val="en-US" w:eastAsia="ko-KR"/>
        </w:rPr>
        <w:t xml:space="preserve">Proposal </w:t>
      </w:r>
      <w:r w:rsidRPr="002F7099">
        <w:rPr>
          <w:rFonts w:eastAsia="맑은 고딕" w:hint="eastAsia"/>
          <w:b/>
          <w:lang w:val="en-US" w:eastAsia="ko-KR"/>
        </w:rPr>
        <w:t>2</w:t>
      </w:r>
      <w:r w:rsidRPr="002F7099">
        <w:rPr>
          <w:rFonts w:eastAsia="맑은 고딕"/>
          <w:b/>
          <w:lang w:val="en-US" w:eastAsia="ko-KR"/>
        </w:rPr>
        <w:t xml:space="preserve">: </w:t>
      </w:r>
      <w:r w:rsidRPr="002F7099">
        <w:rPr>
          <w:rFonts w:eastAsia="맑은 고딕" w:hint="eastAsia"/>
          <w:b/>
          <w:lang w:val="en-US" w:eastAsia="ko-KR"/>
        </w:rPr>
        <w:t xml:space="preserve">A </w:t>
      </w:r>
      <w:r w:rsidRPr="002F7099">
        <w:rPr>
          <w:rFonts w:eastAsia="맑은 고딕"/>
          <w:b/>
          <w:lang w:val="en-US" w:eastAsia="ko-KR"/>
        </w:rPr>
        <w:t xml:space="preserve">‘CBR offset’ value is sent to UE for determine </w:t>
      </w:r>
      <w:r w:rsidRPr="002F7099">
        <w:rPr>
          <w:rFonts w:eastAsia="맑은 고딕" w:hint="eastAsia"/>
          <w:b/>
          <w:lang w:val="en-US" w:eastAsia="ko-KR"/>
        </w:rPr>
        <w:t xml:space="preserve">UE-specific </w:t>
      </w:r>
      <w:r w:rsidRPr="002F7099">
        <w:rPr>
          <w:rFonts w:eastAsia="맑은 고딕"/>
          <w:b/>
          <w:lang w:val="en-US" w:eastAsia="ko-KR"/>
        </w:rPr>
        <w:t>transmission parameters.</w:t>
      </w:r>
    </w:p>
    <w:p w:rsidR="002F7099" w:rsidRPr="002F7099" w:rsidRDefault="002F7099" w:rsidP="002F7099">
      <w:pPr>
        <w:pStyle w:val="3"/>
        <w:rPr>
          <w:sz w:val="20"/>
          <w:lang w:eastAsia="ko-KR"/>
        </w:rPr>
      </w:pPr>
      <w:r w:rsidRPr="002F7099">
        <w:rPr>
          <w:sz w:val="20"/>
          <w:lang w:eastAsia="ko-KR"/>
        </w:rPr>
        <w:t xml:space="preserve">Configuration </w:t>
      </w:r>
      <w:r w:rsidRPr="002F7099">
        <w:rPr>
          <w:rFonts w:hint="eastAsia"/>
          <w:sz w:val="20"/>
          <w:lang w:eastAsia="ko-KR"/>
        </w:rPr>
        <w:t xml:space="preserve">of region-specific </w:t>
      </w:r>
      <w:r w:rsidRPr="002F7099">
        <w:rPr>
          <w:sz w:val="20"/>
          <w:lang w:eastAsia="ko-KR"/>
        </w:rPr>
        <w:t>transmission parameter</w:t>
      </w:r>
      <w:r w:rsidRPr="002F7099">
        <w:rPr>
          <w:rFonts w:hint="eastAsia"/>
          <w:sz w:val="20"/>
          <w:lang w:eastAsia="ko-KR"/>
        </w:rPr>
        <w:t>s with broadcasting</w:t>
      </w:r>
    </w:p>
    <w:p w:rsidR="002F7099" w:rsidRPr="002F7099" w:rsidRDefault="002F7099" w:rsidP="002F7099">
      <w:pPr>
        <w:jc w:val="both"/>
        <w:rPr>
          <w:rFonts w:eastAsia="맑은 고딕"/>
          <w:lang w:val="en-US" w:eastAsia="ko-KR"/>
        </w:rPr>
      </w:pPr>
      <w:r w:rsidRPr="002F7099">
        <w:rPr>
          <w:rFonts w:eastAsia="맑은 고딕" w:hint="eastAsia"/>
          <w:lang w:val="en-US" w:eastAsia="ko-KR"/>
        </w:rPr>
        <w:t>D</w:t>
      </w:r>
      <w:r w:rsidRPr="002F7099">
        <w:rPr>
          <w:rFonts w:eastAsia="맑은 고딕"/>
          <w:lang w:val="en-US" w:eastAsia="ko-KR"/>
        </w:rPr>
        <w:t>edicated signaling</w:t>
      </w:r>
      <w:r w:rsidRPr="002F7099">
        <w:rPr>
          <w:rFonts w:eastAsia="맑은 고딕" w:hint="eastAsia"/>
          <w:lang w:val="en-US" w:eastAsia="ko-KR"/>
        </w:rPr>
        <w:t xml:space="preserve"> based UE-specific transmission parameter configuration provide an a</w:t>
      </w:r>
      <w:r w:rsidRPr="002F7099">
        <w:rPr>
          <w:rFonts w:eastAsia="맑은 고딕"/>
          <w:lang w:val="en-US" w:eastAsia="ko-KR"/>
        </w:rPr>
        <w:t>vailable</w:t>
      </w:r>
      <w:r w:rsidRPr="002F7099">
        <w:rPr>
          <w:rFonts w:eastAsia="맑은 고딕" w:hint="eastAsia"/>
          <w:lang w:val="en-US" w:eastAsia="ko-KR"/>
        </w:rPr>
        <w:t xml:space="preserve"> way for network to adjust the transmission parameter of UE according to channel </w:t>
      </w:r>
      <w:r w:rsidRPr="002F7099">
        <w:rPr>
          <w:rFonts w:eastAsia="맑은 고딕"/>
          <w:lang w:val="en-US" w:eastAsia="ko-KR"/>
        </w:rPr>
        <w:t>congestion level and the congestion status in neighboring regions of UE</w:t>
      </w:r>
      <w:r w:rsidRPr="002F7099">
        <w:rPr>
          <w:rFonts w:eastAsia="맑은 고딕" w:hint="eastAsia"/>
          <w:lang w:val="en-US" w:eastAsia="ko-KR"/>
        </w:rPr>
        <w:t>. However, if there are lots of UE which need be configured UE-specific transmission parameters, the signaling (for both PDSCH and PDCCH)</w:t>
      </w:r>
      <w:r w:rsidRPr="002F7099">
        <w:rPr>
          <w:rFonts w:eastAsia="맑은 고딕"/>
          <w:lang w:val="en-US" w:eastAsia="ko-KR"/>
        </w:rPr>
        <w:t xml:space="preserve"> overhead </w:t>
      </w:r>
      <w:r w:rsidRPr="002F7099">
        <w:rPr>
          <w:rFonts w:eastAsia="맑은 고딕" w:hint="eastAsia"/>
          <w:lang w:val="en-US" w:eastAsia="ko-KR"/>
        </w:rPr>
        <w:t xml:space="preserve">may be too high if </w:t>
      </w:r>
      <w:r w:rsidRPr="002F7099">
        <w:rPr>
          <w:rFonts w:eastAsia="맑은 고딕"/>
          <w:lang w:val="en-US" w:eastAsia="ko-KR"/>
        </w:rPr>
        <w:t>dedicated signaling</w:t>
      </w:r>
      <w:r w:rsidRPr="002F7099">
        <w:rPr>
          <w:rFonts w:eastAsia="맑은 고딕" w:hint="eastAsia"/>
          <w:lang w:val="en-US" w:eastAsia="ko-KR"/>
        </w:rPr>
        <w:t xml:space="preserve"> is used. </w:t>
      </w:r>
      <w:r w:rsidRPr="002F7099">
        <w:rPr>
          <w:rFonts w:eastAsia="맑은 고딕"/>
          <w:lang w:val="en-US" w:eastAsia="ko-KR"/>
        </w:rPr>
        <w:t xml:space="preserve">In the actual </w:t>
      </w:r>
      <w:r w:rsidRPr="002F7099">
        <w:rPr>
          <w:rFonts w:eastAsia="맑은 고딕" w:hint="eastAsia"/>
          <w:lang w:val="en-US" w:eastAsia="ko-KR"/>
        </w:rPr>
        <w:t xml:space="preserve">V2X </w:t>
      </w:r>
      <w:r w:rsidRPr="002F7099">
        <w:rPr>
          <w:rFonts w:eastAsia="맑은 고딕"/>
          <w:lang w:val="en-US" w:eastAsia="ko-KR"/>
        </w:rPr>
        <w:t xml:space="preserve">environment, the </w:t>
      </w:r>
      <w:r w:rsidRPr="002F7099">
        <w:rPr>
          <w:rFonts w:eastAsia="맑은 고딕" w:hint="eastAsia"/>
          <w:lang w:val="en-US" w:eastAsia="ko-KR"/>
        </w:rPr>
        <w:t xml:space="preserve">channel </w:t>
      </w:r>
      <w:r w:rsidRPr="002F7099">
        <w:rPr>
          <w:rFonts w:eastAsia="맑은 고딕"/>
          <w:lang w:val="en-US" w:eastAsia="ko-KR"/>
        </w:rPr>
        <w:t xml:space="preserve">congestion </w:t>
      </w:r>
      <w:r w:rsidRPr="002F7099">
        <w:rPr>
          <w:rFonts w:eastAsia="맑은 고딕" w:hint="eastAsia"/>
          <w:lang w:val="en-US" w:eastAsia="ko-KR"/>
        </w:rPr>
        <w:t xml:space="preserve">level and </w:t>
      </w:r>
      <w:r w:rsidRPr="002F7099">
        <w:rPr>
          <w:rFonts w:eastAsia="맑은 고딕"/>
          <w:lang w:val="en-US" w:eastAsia="ko-KR"/>
        </w:rPr>
        <w:t xml:space="preserve">surrounding congestion </w:t>
      </w:r>
      <w:r w:rsidRPr="002F7099">
        <w:rPr>
          <w:rFonts w:eastAsia="맑은 고딕" w:hint="eastAsia"/>
          <w:lang w:val="en-US" w:eastAsia="ko-KR"/>
        </w:rPr>
        <w:t>status</w:t>
      </w:r>
      <w:r w:rsidRPr="002F7099">
        <w:rPr>
          <w:rFonts w:eastAsia="맑은 고딕"/>
          <w:lang w:val="en-US" w:eastAsia="ko-KR"/>
        </w:rPr>
        <w:t xml:space="preserve"> </w:t>
      </w:r>
      <w:r w:rsidRPr="002F7099">
        <w:rPr>
          <w:rFonts w:eastAsia="맑은 고딕" w:hint="eastAsia"/>
          <w:lang w:val="en-US" w:eastAsia="ko-KR"/>
        </w:rPr>
        <w:t>of</w:t>
      </w:r>
      <w:r w:rsidRPr="002F7099">
        <w:rPr>
          <w:rFonts w:eastAsia="맑은 고딕"/>
          <w:lang w:val="en-US" w:eastAsia="ko-KR"/>
        </w:rPr>
        <w:t xml:space="preserve"> a group of</w:t>
      </w:r>
      <w:r w:rsidRPr="002F7099">
        <w:rPr>
          <w:rFonts w:eastAsia="맑은 고딕" w:hint="eastAsia"/>
          <w:lang w:val="en-US" w:eastAsia="ko-KR"/>
        </w:rPr>
        <w:t xml:space="preserve"> UEs</w:t>
      </w:r>
      <w:r w:rsidRPr="002F7099">
        <w:rPr>
          <w:rFonts w:eastAsia="맑은 고딕"/>
          <w:lang w:val="en-US" w:eastAsia="ko-KR"/>
        </w:rPr>
        <w:t xml:space="preserve"> </w:t>
      </w:r>
      <w:r w:rsidRPr="002F7099">
        <w:rPr>
          <w:rFonts w:eastAsia="맑은 고딕" w:hint="eastAsia"/>
          <w:lang w:val="en-US" w:eastAsia="ko-KR"/>
        </w:rPr>
        <w:t>concentrated in a certain region are usually</w:t>
      </w:r>
      <w:r w:rsidRPr="002F7099">
        <w:rPr>
          <w:rFonts w:eastAsia="맑은 고딕"/>
          <w:lang w:val="en-US" w:eastAsia="ko-KR"/>
        </w:rPr>
        <w:t xml:space="preserve"> similar</w:t>
      </w:r>
      <w:r w:rsidRPr="002F7099">
        <w:rPr>
          <w:rFonts w:eastAsia="맑은 고딕" w:hint="eastAsia"/>
          <w:lang w:val="en-US" w:eastAsia="ko-KR"/>
        </w:rPr>
        <w:t xml:space="preserve">. </w:t>
      </w:r>
      <w:r w:rsidRPr="002F7099">
        <w:rPr>
          <w:rFonts w:eastAsia="맑은 고딕"/>
          <w:lang w:val="en-US" w:eastAsia="ko-KR"/>
        </w:rPr>
        <w:t>T</w:t>
      </w:r>
      <w:r w:rsidRPr="002F7099">
        <w:rPr>
          <w:rFonts w:eastAsia="맑은 고딕" w:hint="eastAsia"/>
          <w:lang w:val="en-US" w:eastAsia="ko-KR"/>
        </w:rPr>
        <w:t xml:space="preserve">herefore, </w:t>
      </w:r>
      <w:r w:rsidRPr="002F7099">
        <w:rPr>
          <w:rFonts w:eastAsia="맑은 고딕"/>
          <w:lang w:val="en-US" w:eastAsia="ko-KR"/>
        </w:rPr>
        <w:t xml:space="preserve">the network can configure different congestion control regions </w:t>
      </w:r>
      <w:r w:rsidRPr="002F7099">
        <w:rPr>
          <w:rFonts w:eastAsia="맑은 고딕" w:hint="eastAsia"/>
          <w:lang w:val="en-US" w:eastAsia="ko-KR"/>
        </w:rPr>
        <w:t xml:space="preserve">(e.g. the area A, B, C in Fig1 and Fig2) </w:t>
      </w:r>
      <w:r w:rsidRPr="002F7099">
        <w:rPr>
          <w:rFonts w:eastAsia="맑은 고딕"/>
          <w:lang w:val="en-US" w:eastAsia="ko-KR"/>
        </w:rPr>
        <w:t xml:space="preserve">according to </w:t>
      </w:r>
      <w:r w:rsidRPr="002F7099">
        <w:rPr>
          <w:rFonts w:eastAsia="맑은 고딕" w:hint="eastAsia"/>
          <w:lang w:val="en-US" w:eastAsia="ko-KR"/>
        </w:rPr>
        <w:t xml:space="preserve">the </w:t>
      </w:r>
      <w:r w:rsidRPr="002F7099">
        <w:rPr>
          <w:rFonts w:eastAsia="맑은 고딕"/>
          <w:lang w:val="en-US" w:eastAsia="ko-KR"/>
        </w:rPr>
        <w:t>channel congestion level</w:t>
      </w:r>
      <w:r w:rsidRPr="002F7099">
        <w:rPr>
          <w:rFonts w:eastAsia="맑은 고딕" w:hint="eastAsia"/>
          <w:lang w:val="en-US" w:eastAsia="ko-KR"/>
        </w:rPr>
        <w:t xml:space="preserve"> </w:t>
      </w:r>
      <w:r w:rsidRPr="002F7099">
        <w:rPr>
          <w:rFonts w:eastAsia="맑은 고딕"/>
          <w:lang w:val="en-US" w:eastAsia="ko-KR"/>
        </w:rPr>
        <w:t xml:space="preserve">and surrounding congestion </w:t>
      </w:r>
      <w:r w:rsidRPr="002F7099">
        <w:rPr>
          <w:rFonts w:eastAsia="맑은 고딕" w:hint="eastAsia"/>
          <w:lang w:val="en-US" w:eastAsia="ko-KR"/>
        </w:rPr>
        <w:t>status</w:t>
      </w:r>
      <w:r w:rsidRPr="002F7099">
        <w:rPr>
          <w:rFonts w:eastAsia="맑은 고딕"/>
          <w:lang w:val="en-US" w:eastAsia="ko-KR"/>
        </w:rPr>
        <w:t>.</w:t>
      </w:r>
      <w:r w:rsidRPr="002F7099">
        <w:rPr>
          <w:rFonts w:eastAsia="맑은 고딕" w:hint="eastAsia"/>
          <w:lang w:val="en-US" w:eastAsia="ko-KR"/>
        </w:rPr>
        <w:t xml:space="preserve"> </w:t>
      </w:r>
      <w:r w:rsidRPr="002F7099">
        <w:rPr>
          <w:rFonts w:eastAsia="맑은 고딕"/>
          <w:lang w:val="en-US" w:eastAsia="ko-KR"/>
        </w:rPr>
        <w:t>T</w:t>
      </w:r>
      <w:r w:rsidRPr="002F7099">
        <w:rPr>
          <w:rFonts w:eastAsia="맑은 고딕" w:hint="eastAsia"/>
          <w:lang w:val="en-US" w:eastAsia="ko-KR"/>
        </w:rPr>
        <w:t xml:space="preserve">he UEs in the same </w:t>
      </w:r>
      <w:r w:rsidRPr="002F7099">
        <w:rPr>
          <w:rFonts w:eastAsia="맑은 고딕"/>
          <w:lang w:val="en-US" w:eastAsia="ko-KR"/>
        </w:rPr>
        <w:t>congestion control region</w:t>
      </w:r>
      <w:r w:rsidRPr="002F7099">
        <w:rPr>
          <w:rFonts w:eastAsia="맑은 고딕" w:hint="eastAsia"/>
          <w:lang w:val="en-US" w:eastAsia="ko-KR"/>
        </w:rPr>
        <w:t xml:space="preserve"> can be configured with the same transmission parameters by means of broadcasting signaling.  </w:t>
      </w:r>
    </w:p>
    <w:p w:rsidR="002F7099" w:rsidRPr="002F7099" w:rsidRDefault="002F7099" w:rsidP="002F7099">
      <w:pPr>
        <w:jc w:val="both"/>
        <w:rPr>
          <w:rFonts w:eastAsia="맑은 고딕"/>
          <w:b/>
          <w:lang w:val="en-US" w:eastAsia="ko-KR"/>
        </w:rPr>
      </w:pPr>
      <w:r w:rsidRPr="002F7099">
        <w:rPr>
          <w:rFonts w:eastAsia="맑은 고딕"/>
          <w:b/>
          <w:lang w:val="en-US" w:eastAsia="ko-KR"/>
        </w:rPr>
        <w:t xml:space="preserve">Proposal </w:t>
      </w:r>
      <w:r w:rsidRPr="002F7099">
        <w:rPr>
          <w:rFonts w:eastAsia="맑은 고딕" w:hint="eastAsia"/>
          <w:b/>
          <w:lang w:val="en-US" w:eastAsia="ko-KR"/>
        </w:rPr>
        <w:t>3</w:t>
      </w:r>
      <w:r w:rsidRPr="002F7099">
        <w:rPr>
          <w:rFonts w:eastAsia="맑은 고딕"/>
          <w:b/>
          <w:lang w:val="en-US" w:eastAsia="ko-KR"/>
        </w:rPr>
        <w:t xml:space="preserve">: </w:t>
      </w:r>
      <w:r w:rsidRPr="002F7099">
        <w:rPr>
          <w:rFonts w:eastAsia="맑은 고딕" w:hint="eastAsia"/>
          <w:b/>
          <w:lang w:val="en-US" w:eastAsia="ko-KR"/>
        </w:rPr>
        <w:t xml:space="preserve">The </w:t>
      </w:r>
      <w:r w:rsidRPr="002F7099">
        <w:rPr>
          <w:rFonts w:eastAsia="맑은 고딕"/>
          <w:b/>
          <w:lang w:val="en-US" w:eastAsia="ko-KR"/>
        </w:rPr>
        <w:t>network configures transmission parameters (e.g. lookup table</w:t>
      </w:r>
      <w:r w:rsidRPr="002F7099">
        <w:rPr>
          <w:rFonts w:eastAsia="맑은 고딕" w:hint="eastAsia"/>
          <w:b/>
          <w:lang w:val="en-US" w:eastAsia="ko-KR"/>
        </w:rPr>
        <w:t xml:space="preserve">, </w:t>
      </w:r>
      <w:r w:rsidRPr="002F7099">
        <w:rPr>
          <w:rFonts w:eastAsia="맑은 고딕"/>
          <w:b/>
          <w:lang w:val="en-US" w:eastAsia="ko-KR"/>
        </w:rPr>
        <w:t>‘CBR offset’) per congestion control region</w:t>
      </w:r>
      <w:r>
        <w:rPr>
          <w:rFonts w:eastAsia="맑은 고딕" w:hint="eastAsia"/>
          <w:b/>
          <w:lang w:val="en-US" w:eastAsia="ko-KR"/>
        </w:rPr>
        <w:t>.</w:t>
      </w:r>
    </w:p>
    <w:p w:rsidR="00622508" w:rsidRPr="002F7099" w:rsidRDefault="002F7099" w:rsidP="00E75249">
      <w:pPr>
        <w:jc w:val="both"/>
        <w:rPr>
          <w:rFonts w:eastAsia="맑은 고딕" w:hint="eastAsia"/>
          <w:lang w:eastAsia="ko-KR"/>
        </w:rPr>
      </w:pPr>
      <w:r w:rsidRPr="002F7099">
        <w:rPr>
          <w:rFonts w:eastAsia="맑은 고딕"/>
          <w:lang w:val="en-US" w:eastAsia="ko-KR"/>
        </w:rPr>
        <w:t>Th</w:t>
      </w:r>
      <w:r w:rsidRPr="002F7099">
        <w:rPr>
          <w:rFonts w:eastAsia="맑은 고딕" w:hint="eastAsia"/>
          <w:lang w:val="en-US" w:eastAsia="ko-KR"/>
        </w:rPr>
        <w:t xml:space="preserve">e </w:t>
      </w:r>
      <w:r w:rsidRPr="002F7099">
        <w:rPr>
          <w:rFonts w:eastAsia="맑은 고딕"/>
          <w:lang w:val="en-US" w:eastAsia="ko-KR"/>
        </w:rPr>
        <w:t xml:space="preserve">method </w:t>
      </w:r>
      <w:r w:rsidRPr="002F7099">
        <w:rPr>
          <w:rFonts w:eastAsia="맑은 고딕" w:hint="eastAsia"/>
          <w:lang w:val="en-US" w:eastAsia="ko-KR"/>
        </w:rPr>
        <w:t>which has been</w:t>
      </w:r>
      <w:r w:rsidRPr="002F7099">
        <w:rPr>
          <w:rFonts w:eastAsia="맑은 고딕"/>
          <w:lang w:val="en-US" w:eastAsia="ko-KR"/>
        </w:rPr>
        <w:t xml:space="preserve"> approved for indicating the region of zone can be </w:t>
      </w:r>
      <w:r w:rsidRPr="002F7099">
        <w:rPr>
          <w:rFonts w:eastAsia="맑은 고딕" w:hint="eastAsia"/>
          <w:lang w:val="en-US" w:eastAsia="ko-KR"/>
        </w:rPr>
        <w:t>re</w:t>
      </w:r>
      <w:r w:rsidRPr="002F7099">
        <w:rPr>
          <w:rFonts w:eastAsia="맑은 고딕"/>
          <w:lang w:val="en-US" w:eastAsia="ko-KR"/>
        </w:rPr>
        <w:t>used to configure congestion control region</w:t>
      </w:r>
      <w:r w:rsidRPr="002F7099">
        <w:rPr>
          <w:rFonts w:eastAsia="맑은 고딕" w:hint="eastAsia"/>
          <w:lang w:val="en-US" w:eastAsia="ko-KR"/>
        </w:rPr>
        <w:t xml:space="preserve">, except that a large value of </w:t>
      </w:r>
      <w:r w:rsidRPr="002F7099">
        <w:rPr>
          <w:rFonts w:eastAsia="맑은 고딕"/>
          <w:lang w:val="en-US" w:eastAsia="ko-KR"/>
        </w:rPr>
        <w:t>‘</w:t>
      </w:r>
      <w:proofErr w:type="spellStart"/>
      <w:r w:rsidRPr="002F7099">
        <w:rPr>
          <w:rFonts w:eastAsia="맑은 고딕"/>
          <w:lang w:val="en-US" w:eastAsia="ko-KR"/>
        </w:rPr>
        <w:t>LongiMod</w:t>
      </w:r>
      <w:proofErr w:type="spellEnd"/>
      <w:r w:rsidRPr="002F7099">
        <w:rPr>
          <w:rFonts w:eastAsia="맑은 고딕"/>
          <w:lang w:val="en-US" w:eastAsia="ko-KR"/>
        </w:rPr>
        <w:t>’ and ‘</w:t>
      </w:r>
      <w:proofErr w:type="spellStart"/>
      <w:r w:rsidRPr="002F7099">
        <w:rPr>
          <w:rFonts w:eastAsia="맑은 고딕"/>
          <w:lang w:val="en-US" w:eastAsia="ko-KR"/>
        </w:rPr>
        <w:t>LatiMod</w:t>
      </w:r>
      <w:proofErr w:type="spellEnd"/>
      <w:r w:rsidRPr="002F7099">
        <w:rPr>
          <w:rFonts w:eastAsia="맑은 고딕"/>
          <w:lang w:val="en-US" w:eastAsia="ko-KR"/>
        </w:rPr>
        <w:t>’</w:t>
      </w:r>
      <w:r w:rsidRPr="002F7099">
        <w:rPr>
          <w:rFonts w:eastAsia="맑은 고딕" w:hint="eastAsia"/>
          <w:lang w:val="en-US" w:eastAsia="ko-KR"/>
        </w:rPr>
        <w:t xml:space="preserve"> should be selected, since t</w:t>
      </w:r>
      <w:r w:rsidRPr="002F7099">
        <w:rPr>
          <w:rFonts w:eastAsia="맑은 고딕"/>
          <w:lang w:val="en-US" w:eastAsia="ko-KR"/>
        </w:rPr>
        <w:t xml:space="preserve">he </w:t>
      </w:r>
      <w:r w:rsidRPr="002F7099">
        <w:rPr>
          <w:rFonts w:eastAsia="맑은 고딕" w:hint="eastAsia"/>
          <w:lang w:val="en-US" w:eastAsia="ko-KR"/>
        </w:rPr>
        <w:t>region</w:t>
      </w:r>
      <w:r w:rsidRPr="002F7099">
        <w:rPr>
          <w:rFonts w:eastAsia="맑은 고딕"/>
          <w:lang w:val="en-US" w:eastAsia="ko-KR"/>
        </w:rPr>
        <w:t xml:space="preserve"> ID for congestion control </w:t>
      </w:r>
      <w:r w:rsidRPr="002F7099">
        <w:rPr>
          <w:rFonts w:eastAsia="맑은 고딕" w:hint="eastAsia"/>
          <w:lang w:val="en-US" w:eastAsia="ko-KR"/>
        </w:rPr>
        <w:t xml:space="preserve">region is </w:t>
      </w:r>
      <w:r w:rsidRPr="002F7099">
        <w:rPr>
          <w:rFonts w:eastAsia="맑은 고딕"/>
          <w:lang w:val="en-US" w:eastAsia="ko-KR"/>
        </w:rPr>
        <w:t xml:space="preserve">preferred </w:t>
      </w:r>
      <w:r w:rsidRPr="002F7099">
        <w:rPr>
          <w:rFonts w:eastAsia="맑은 고딕" w:hint="eastAsia"/>
          <w:lang w:val="en-US" w:eastAsia="ko-KR"/>
        </w:rPr>
        <w:t xml:space="preserve">to be </w:t>
      </w:r>
      <w:r w:rsidRPr="002F7099">
        <w:rPr>
          <w:rFonts w:eastAsia="맑은 고딕"/>
          <w:lang w:val="en-US" w:eastAsia="ko-KR"/>
        </w:rPr>
        <w:t>unique in a cell</w:t>
      </w:r>
      <w:r>
        <w:rPr>
          <w:rFonts w:eastAsia="맑은 고딕" w:hint="eastAsia"/>
          <w:lang w:eastAsia="ko-KR"/>
        </w:rPr>
        <w:t>.</w:t>
      </w:r>
    </w:p>
    <w:p w:rsidR="00793C19" w:rsidRDefault="00793C19" w:rsidP="00E75249">
      <w:pPr>
        <w:pStyle w:val="1"/>
        <w:jc w:val="both"/>
      </w:pPr>
      <w:r>
        <w:t>Conclusion</w:t>
      </w:r>
    </w:p>
    <w:p w:rsidR="002F7099" w:rsidRDefault="002F7099" w:rsidP="002F7099">
      <w:pPr>
        <w:rPr>
          <w:rFonts w:eastAsia="SimSun"/>
        </w:rPr>
      </w:pPr>
      <w:r w:rsidRPr="00EC2643">
        <w:rPr>
          <w:rFonts w:eastAsia="SimSun" w:hint="eastAsia"/>
        </w:rPr>
        <w:t>In this document, s</w:t>
      </w:r>
      <w:r w:rsidRPr="00EC2643">
        <w:rPr>
          <w:rFonts w:eastAsia="SimSun"/>
        </w:rPr>
        <w:t>ome issues of congestion control</w:t>
      </w:r>
      <w:r>
        <w:rPr>
          <w:rFonts w:eastAsia="SimSun" w:hint="eastAsia"/>
        </w:rPr>
        <w:t xml:space="preserve"> are </w:t>
      </w:r>
      <w:proofErr w:type="spellStart"/>
      <w:r>
        <w:rPr>
          <w:rFonts w:eastAsia="SimSun" w:hint="eastAsia"/>
        </w:rPr>
        <w:t>analyzed</w:t>
      </w:r>
      <w:proofErr w:type="spellEnd"/>
      <w:r>
        <w:rPr>
          <w:rFonts w:eastAsia="SimSun" w:hint="eastAsia"/>
        </w:rPr>
        <w:t xml:space="preserve"> and some methods are proposed for </w:t>
      </w:r>
      <w:proofErr w:type="spellStart"/>
      <w:r w:rsidRPr="00EC2643">
        <w:rPr>
          <w:rFonts w:eastAsia="SimSun"/>
        </w:rPr>
        <w:t>eNB</w:t>
      </w:r>
      <w:proofErr w:type="spellEnd"/>
      <w:r w:rsidRPr="00EC2643">
        <w:rPr>
          <w:rFonts w:eastAsia="SimSun"/>
        </w:rPr>
        <w:t>-assisted congestion control</w:t>
      </w:r>
      <w:r>
        <w:rPr>
          <w:rFonts w:eastAsia="SimSun" w:hint="eastAsia"/>
        </w:rPr>
        <w:t xml:space="preserve">. </w:t>
      </w:r>
      <w:r>
        <w:rPr>
          <w:rFonts w:eastAsia="SimSun"/>
        </w:rPr>
        <w:t>I</w:t>
      </w:r>
      <w:r>
        <w:rPr>
          <w:rFonts w:eastAsia="SimSun" w:hint="eastAsia"/>
        </w:rPr>
        <w:t>t is o</w:t>
      </w:r>
      <w:r w:rsidRPr="006323D5">
        <w:rPr>
          <w:rFonts w:eastAsia="SimSun" w:hint="eastAsia"/>
        </w:rPr>
        <w:t xml:space="preserve">bserved </w:t>
      </w:r>
      <w:r>
        <w:rPr>
          <w:rFonts w:eastAsia="SimSun" w:hint="eastAsia"/>
        </w:rPr>
        <w:t>and proposed that:</w:t>
      </w:r>
    </w:p>
    <w:p w:rsidR="002F7099" w:rsidRDefault="002F7099" w:rsidP="002F7099">
      <w:pPr>
        <w:rPr>
          <w:rFonts w:eastAsiaTheme="minorEastAsia" w:hint="eastAsia"/>
          <w:b/>
          <w:lang w:eastAsia="ko-KR"/>
        </w:rPr>
      </w:pPr>
      <w:r w:rsidRPr="00305E7F">
        <w:rPr>
          <w:rFonts w:eastAsia="SimSun" w:hint="eastAsia"/>
          <w:b/>
        </w:rPr>
        <w:t>Observation1</w:t>
      </w:r>
      <w:r w:rsidRPr="00305E7F">
        <w:rPr>
          <w:rFonts w:eastAsia="SimSun" w:hint="eastAsia"/>
          <w:b/>
        </w:rPr>
        <w:t>：</w:t>
      </w:r>
      <w:r>
        <w:rPr>
          <w:rFonts w:eastAsia="SimSun" w:hint="eastAsia"/>
          <w:b/>
        </w:rPr>
        <w:t>The UE</w:t>
      </w:r>
      <w:r w:rsidRPr="00305E7F">
        <w:rPr>
          <w:rFonts w:eastAsia="SimSun"/>
          <w:b/>
        </w:rPr>
        <w:t xml:space="preserve"> </w:t>
      </w:r>
      <w:r>
        <w:rPr>
          <w:rFonts w:eastAsia="SimSun" w:hint="eastAsia"/>
          <w:b/>
        </w:rPr>
        <w:t xml:space="preserve">in </w:t>
      </w:r>
      <w:r>
        <w:rPr>
          <w:rFonts w:eastAsia="SimSun"/>
          <w:b/>
        </w:rPr>
        <w:t>different</w:t>
      </w:r>
      <w:r>
        <w:rPr>
          <w:rFonts w:eastAsia="SimSun" w:hint="eastAsia"/>
          <w:b/>
        </w:rPr>
        <w:t xml:space="preserve"> areas </w:t>
      </w:r>
      <w:r w:rsidRPr="00305E7F">
        <w:rPr>
          <w:rFonts w:eastAsia="SimSun" w:hint="eastAsia"/>
          <w:b/>
        </w:rPr>
        <w:t xml:space="preserve">should be </w:t>
      </w:r>
      <w:r w:rsidRPr="00305E7F">
        <w:rPr>
          <w:rFonts w:eastAsia="SimSun"/>
          <w:b/>
        </w:rPr>
        <w:t>configured</w:t>
      </w:r>
      <w:r w:rsidRPr="00305E7F">
        <w:rPr>
          <w:rFonts w:eastAsia="SimSun" w:hint="eastAsia"/>
          <w:b/>
        </w:rPr>
        <w:t xml:space="preserve"> </w:t>
      </w:r>
      <w:r>
        <w:rPr>
          <w:rFonts w:eastAsia="SimSun" w:hint="eastAsia"/>
          <w:b/>
        </w:rPr>
        <w:t xml:space="preserve">with </w:t>
      </w:r>
      <w:r w:rsidRPr="00305E7F">
        <w:rPr>
          <w:rFonts w:eastAsia="SimSun" w:hint="eastAsia"/>
          <w:b/>
        </w:rPr>
        <w:t xml:space="preserve">different lookup table according to its </w:t>
      </w:r>
      <w:r>
        <w:rPr>
          <w:rFonts w:eastAsia="SimSun" w:hint="eastAsia"/>
          <w:b/>
        </w:rPr>
        <w:t>measured congestion level</w:t>
      </w:r>
      <w:r w:rsidRPr="00305E7F">
        <w:rPr>
          <w:rFonts w:eastAsia="SimSun"/>
          <w:b/>
        </w:rPr>
        <w:t xml:space="preserve"> </w:t>
      </w:r>
      <w:r>
        <w:rPr>
          <w:rFonts w:eastAsia="SimSun" w:hint="eastAsia"/>
          <w:b/>
        </w:rPr>
        <w:t>and</w:t>
      </w:r>
      <w:r w:rsidRPr="00305E7F">
        <w:rPr>
          <w:rFonts w:eastAsia="SimSun"/>
          <w:b/>
        </w:rPr>
        <w:t xml:space="preserve"> surrounding congestion environment</w:t>
      </w:r>
      <w:proofErr w:type="gramStart"/>
      <w:r w:rsidRPr="00305E7F">
        <w:rPr>
          <w:rFonts w:eastAsia="SimSun" w:hint="eastAsia"/>
          <w:b/>
        </w:rPr>
        <w:t>.</w:t>
      </w:r>
      <w:r>
        <w:rPr>
          <w:rFonts w:eastAsiaTheme="minorEastAsia" w:hint="eastAsia"/>
          <w:b/>
          <w:lang w:eastAsia="ko-KR"/>
        </w:rPr>
        <w:t>.</w:t>
      </w:r>
      <w:proofErr w:type="gramEnd"/>
    </w:p>
    <w:p w:rsidR="002F7099" w:rsidRDefault="002F7099" w:rsidP="002F7099">
      <w:pPr>
        <w:jc w:val="both"/>
        <w:rPr>
          <w:rFonts w:eastAsia="맑은 고딕" w:hint="eastAsia"/>
          <w:b/>
          <w:lang w:val="en-US" w:eastAsia="ko-KR"/>
        </w:rPr>
      </w:pPr>
      <w:r w:rsidRPr="002F7099">
        <w:rPr>
          <w:rFonts w:eastAsia="맑은 고딕"/>
          <w:b/>
          <w:lang w:val="en-US" w:eastAsia="ko-KR"/>
        </w:rPr>
        <w:t>Proposal 1: The network configures UE-specific transmission parameter (e.g. lookup table) by dedicated signaling</w:t>
      </w:r>
    </w:p>
    <w:p w:rsidR="002F7099" w:rsidRPr="002F7099" w:rsidRDefault="002F7099" w:rsidP="002F7099">
      <w:pPr>
        <w:jc w:val="both"/>
        <w:rPr>
          <w:rFonts w:eastAsia="맑은 고딕"/>
          <w:b/>
          <w:lang w:val="en-US" w:eastAsia="ko-KR"/>
        </w:rPr>
      </w:pPr>
      <w:r w:rsidRPr="002F7099">
        <w:rPr>
          <w:rFonts w:eastAsia="맑은 고딕"/>
          <w:b/>
          <w:lang w:val="en-US" w:eastAsia="ko-KR"/>
        </w:rPr>
        <w:t xml:space="preserve">Proposal </w:t>
      </w:r>
      <w:r w:rsidRPr="002F7099">
        <w:rPr>
          <w:rFonts w:eastAsia="맑은 고딕" w:hint="eastAsia"/>
          <w:b/>
          <w:lang w:val="en-US" w:eastAsia="ko-KR"/>
        </w:rPr>
        <w:t>2</w:t>
      </w:r>
      <w:r w:rsidRPr="002F7099">
        <w:rPr>
          <w:rFonts w:eastAsia="맑은 고딕"/>
          <w:b/>
          <w:lang w:val="en-US" w:eastAsia="ko-KR"/>
        </w:rPr>
        <w:t xml:space="preserve">: </w:t>
      </w:r>
      <w:r w:rsidRPr="002F7099">
        <w:rPr>
          <w:rFonts w:eastAsia="맑은 고딕" w:hint="eastAsia"/>
          <w:b/>
          <w:lang w:val="en-US" w:eastAsia="ko-KR"/>
        </w:rPr>
        <w:t xml:space="preserve">A </w:t>
      </w:r>
      <w:r w:rsidRPr="002F7099">
        <w:rPr>
          <w:rFonts w:eastAsia="맑은 고딕"/>
          <w:b/>
          <w:lang w:val="en-US" w:eastAsia="ko-KR"/>
        </w:rPr>
        <w:t xml:space="preserve">‘CBR offset’ value is sent to UE for determine </w:t>
      </w:r>
      <w:r w:rsidRPr="002F7099">
        <w:rPr>
          <w:rFonts w:eastAsia="맑은 고딕" w:hint="eastAsia"/>
          <w:b/>
          <w:lang w:val="en-US" w:eastAsia="ko-KR"/>
        </w:rPr>
        <w:t xml:space="preserve">UE-specific </w:t>
      </w:r>
      <w:r w:rsidRPr="002F7099">
        <w:rPr>
          <w:rFonts w:eastAsia="맑은 고딕"/>
          <w:b/>
          <w:lang w:val="en-US" w:eastAsia="ko-KR"/>
        </w:rPr>
        <w:t>transmission parameters.</w:t>
      </w:r>
    </w:p>
    <w:p w:rsidR="002F7099" w:rsidRPr="005D5183" w:rsidRDefault="002F7099" w:rsidP="005D5183">
      <w:pPr>
        <w:jc w:val="both"/>
        <w:rPr>
          <w:rFonts w:eastAsia="맑은 고딕"/>
          <w:b/>
          <w:lang w:val="en-US" w:eastAsia="ko-KR"/>
        </w:rPr>
      </w:pPr>
      <w:r w:rsidRPr="002F7099">
        <w:rPr>
          <w:rFonts w:eastAsia="맑은 고딕"/>
          <w:b/>
          <w:lang w:val="en-US" w:eastAsia="ko-KR"/>
        </w:rPr>
        <w:t xml:space="preserve">Proposal </w:t>
      </w:r>
      <w:r w:rsidRPr="002F7099">
        <w:rPr>
          <w:rFonts w:eastAsia="맑은 고딕" w:hint="eastAsia"/>
          <w:b/>
          <w:lang w:val="en-US" w:eastAsia="ko-KR"/>
        </w:rPr>
        <w:t>3</w:t>
      </w:r>
      <w:r w:rsidRPr="002F7099">
        <w:rPr>
          <w:rFonts w:eastAsia="맑은 고딕"/>
          <w:b/>
          <w:lang w:val="en-US" w:eastAsia="ko-KR"/>
        </w:rPr>
        <w:t xml:space="preserve">: </w:t>
      </w:r>
      <w:r w:rsidRPr="002F7099">
        <w:rPr>
          <w:rFonts w:eastAsia="맑은 고딕" w:hint="eastAsia"/>
          <w:b/>
          <w:lang w:val="en-US" w:eastAsia="ko-KR"/>
        </w:rPr>
        <w:t xml:space="preserve">The </w:t>
      </w:r>
      <w:r w:rsidRPr="002F7099">
        <w:rPr>
          <w:rFonts w:eastAsia="맑은 고딕"/>
          <w:b/>
          <w:lang w:val="en-US" w:eastAsia="ko-KR"/>
        </w:rPr>
        <w:t>network configures transmission parameters (e.g. lookup table</w:t>
      </w:r>
      <w:r w:rsidRPr="002F7099">
        <w:rPr>
          <w:rFonts w:eastAsia="맑은 고딕" w:hint="eastAsia"/>
          <w:b/>
          <w:lang w:val="en-US" w:eastAsia="ko-KR"/>
        </w:rPr>
        <w:t xml:space="preserve">, </w:t>
      </w:r>
      <w:r w:rsidRPr="002F7099">
        <w:rPr>
          <w:rFonts w:eastAsia="맑은 고딕"/>
          <w:b/>
          <w:lang w:val="en-US" w:eastAsia="ko-KR"/>
        </w:rPr>
        <w:t>‘CBR offset’) per congestion control region</w:t>
      </w:r>
      <w:r>
        <w:rPr>
          <w:rFonts w:eastAsia="맑은 고딕" w:hint="eastAsia"/>
          <w:b/>
          <w:lang w:val="en-US" w:eastAsia="ko-KR"/>
        </w:rPr>
        <w:t>.</w:t>
      </w:r>
    </w:p>
    <w:p w:rsidR="004060D3" w:rsidRPr="00AA7A9B" w:rsidRDefault="00F17733" w:rsidP="00E75249">
      <w:pPr>
        <w:pStyle w:val="1"/>
        <w:jc w:val="both"/>
      </w:pPr>
      <w:r>
        <w:lastRenderedPageBreak/>
        <w:t>References</w:t>
      </w:r>
      <w:bookmarkStart w:id="0" w:name="_GoBack"/>
      <w:bookmarkEnd w:id="0"/>
    </w:p>
    <w:p w:rsidR="002F7099" w:rsidRPr="001133AE" w:rsidRDefault="002F7099" w:rsidP="002F7099">
      <w:r w:rsidRPr="001133AE">
        <w:t>[1] RP-161298, New WI proposal: LTE-based V2X Services</w:t>
      </w:r>
    </w:p>
    <w:p w:rsidR="002F7099" w:rsidRPr="001133AE" w:rsidRDefault="002F7099" w:rsidP="002F7099">
      <w:r w:rsidRPr="001133AE">
        <w:t>[2] RAN1 Chairman’s Notes, 3GPP TSG RAN WG1 Meeting #8</w:t>
      </w:r>
      <w:r>
        <w:rPr>
          <w:rFonts w:hint="eastAsia"/>
        </w:rPr>
        <w:t>7</w:t>
      </w:r>
    </w:p>
    <w:p w:rsidR="00ED6A45" w:rsidRPr="002F7099" w:rsidRDefault="00ED6A45" w:rsidP="00E75249">
      <w:pPr>
        <w:jc w:val="both"/>
        <w:rPr>
          <w:bCs/>
          <w:i/>
        </w:rPr>
      </w:pPr>
    </w:p>
    <w:sectPr w:rsidR="00ED6A45" w:rsidRPr="002F7099"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FD9" w:rsidRPr="008C651D" w:rsidRDefault="00494FD9" w:rsidP="00C24254">
      <w:pPr>
        <w:spacing w:after="0"/>
        <w:rPr>
          <w:rFonts w:ascii="Arial" w:eastAsia="SimSun" w:hAnsi="Arial" w:cs="Arial"/>
          <w:color w:val="0000FF"/>
          <w:kern w:val="2"/>
          <w:lang w:val="en-US" w:eastAsia="zh-CN"/>
        </w:rPr>
      </w:pPr>
      <w:r>
        <w:separator/>
      </w:r>
    </w:p>
  </w:endnote>
  <w:endnote w:type="continuationSeparator" w:id="0">
    <w:p w:rsidR="00494FD9" w:rsidRPr="008C651D" w:rsidRDefault="00494FD9"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FD9" w:rsidRPr="008C651D" w:rsidRDefault="00494FD9" w:rsidP="00C24254">
      <w:pPr>
        <w:spacing w:after="0"/>
        <w:rPr>
          <w:rFonts w:ascii="Arial" w:eastAsia="SimSun" w:hAnsi="Arial" w:cs="Arial"/>
          <w:color w:val="0000FF"/>
          <w:kern w:val="2"/>
          <w:lang w:val="en-US" w:eastAsia="zh-CN"/>
        </w:rPr>
      </w:pPr>
      <w:r>
        <w:separator/>
      </w:r>
    </w:p>
  </w:footnote>
  <w:footnote w:type="continuationSeparator" w:id="0">
    <w:p w:rsidR="00494FD9" w:rsidRPr="008C651D" w:rsidRDefault="00494FD9"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675C61"/>
    <w:multiLevelType w:val="hybridMultilevel"/>
    <w:tmpl w:val="FEF45F60"/>
    <w:lvl w:ilvl="0" w:tplc="2BE677C8">
      <w:numFmt w:val="bullet"/>
      <w:lvlText w:val=""/>
      <w:lvlJc w:val="left"/>
      <w:pPr>
        <w:ind w:left="786" w:hanging="360"/>
      </w:pPr>
      <w:rPr>
        <w:rFonts w:ascii="Wingdings" w:eastAsia="SimSun" w:hAnsi="Wingdings" w:cs="Times New Roman" w:hint="default"/>
      </w:rPr>
    </w:lvl>
    <w:lvl w:ilvl="1" w:tplc="04090003">
      <w:start w:val="1"/>
      <w:numFmt w:val="bullet"/>
      <w:lvlText w:val=""/>
      <w:lvlJc w:val="left"/>
      <w:pPr>
        <w:ind w:left="1226" w:hanging="400"/>
      </w:pPr>
      <w:rPr>
        <w:rFonts w:ascii="Wingdings" w:hAnsi="Wingdings" w:hint="default"/>
      </w:rPr>
    </w:lvl>
    <w:lvl w:ilvl="2" w:tplc="4B709690">
      <w:numFmt w:val="bullet"/>
      <w:lvlText w:val=""/>
      <w:lvlJc w:val="left"/>
      <w:pPr>
        <w:ind w:left="1586" w:hanging="360"/>
      </w:pPr>
      <w:rPr>
        <w:rFonts w:ascii="Wingdings" w:eastAsia="SimSun" w:hAnsi="Wingdings" w:cs="Times New Roman"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
    <w:nsid w:val="0B660972"/>
    <w:multiLevelType w:val="multilevel"/>
    <w:tmpl w:val="6E4E1C1A"/>
    <w:lvl w:ilvl="0">
      <w:start w:val="3"/>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637DE"/>
    <w:multiLevelType w:val="hybridMultilevel"/>
    <w:tmpl w:val="1644B120"/>
    <w:lvl w:ilvl="0" w:tplc="04090019">
      <w:start w:val="1"/>
      <w:numFmt w:val="upperLetter"/>
      <w:lvlText w:val="%1."/>
      <w:lvlJc w:val="left"/>
      <w:pPr>
        <w:ind w:left="1578" w:hanging="400"/>
      </w:pPr>
      <w:rPr>
        <w:rFonts w:hint="eastAsia"/>
      </w:rPr>
    </w:lvl>
    <w:lvl w:ilvl="1" w:tplc="04090003" w:tentative="1">
      <w:start w:val="1"/>
      <w:numFmt w:val="bullet"/>
      <w:lvlText w:val=""/>
      <w:lvlJc w:val="left"/>
      <w:pPr>
        <w:ind w:left="1978" w:hanging="400"/>
      </w:pPr>
      <w:rPr>
        <w:rFonts w:ascii="Wingdings" w:hAnsi="Wingdings" w:hint="default"/>
      </w:rPr>
    </w:lvl>
    <w:lvl w:ilvl="2" w:tplc="04090005" w:tentative="1">
      <w:start w:val="1"/>
      <w:numFmt w:val="bullet"/>
      <w:lvlText w:val=""/>
      <w:lvlJc w:val="left"/>
      <w:pPr>
        <w:ind w:left="2378" w:hanging="400"/>
      </w:pPr>
      <w:rPr>
        <w:rFonts w:ascii="Wingdings" w:hAnsi="Wingdings" w:hint="default"/>
      </w:rPr>
    </w:lvl>
    <w:lvl w:ilvl="3" w:tplc="04090001" w:tentative="1">
      <w:start w:val="1"/>
      <w:numFmt w:val="bullet"/>
      <w:lvlText w:val=""/>
      <w:lvlJc w:val="left"/>
      <w:pPr>
        <w:ind w:left="2778" w:hanging="400"/>
      </w:pPr>
      <w:rPr>
        <w:rFonts w:ascii="Wingdings" w:hAnsi="Wingdings" w:hint="default"/>
      </w:rPr>
    </w:lvl>
    <w:lvl w:ilvl="4" w:tplc="04090003" w:tentative="1">
      <w:start w:val="1"/>
      <w:numFmt w:val="bullet"/>
      <w:lvlText w:val=""/>
      <w:lvlJc w:val="left"/>
      <w:pPr>
        <w:ind w:left="3178" w:hanging="400"/>
      </w:pPr>
      <w:rPr>
        <w:rFonts w:ascii="Wingdings" w:hAnsi="Wingdings" w:hint="default"/>
      </w:rPr>
    </w:lvl>
    <w:lvl w:ilvl="5" w:tplc="04090005" w:tentative="1">
      <w:start w:val="1"/>
      <w:numFmt w:val="bullet"/>
      <w:lvlText w:val=""/>
      <w:lvlJc w:val="left"/>
      <w:pPr>
        <w:ind w:left="3578" w:hanging="400"/>
      </w:pPr>
      <w:rPr>
        <w:rFonts w:ascii="Wingdings" w:hAnsi="Wingdings" w:hint="default"/>
      </w:rPr>
    </w:lvl>
    <w:lvl w:ilvl="6" w:tplc="04090001" w:tentative="1">
      <w:start w:val="1"/>
      <w:numFmt w:val="bullet"/>
      <w:lvlText w:val=""/>
      <w:lvlJc w:val="left"/>
      <w:pPr>
        <w:ind w:left="3978" w:hanging="400"/>
      </w:pPr>
      <w:rPr>
        <w:rFonts w:ascii="Wingdings" w:hAnsi="Wingdings" w:hint="default"/>
      </w:rPr>
    </w:lvl>
    <w:lvl w:ilvl="7" w:tplc="04090003" w:tentative="1">
      <w:start w:val="1"/>
      <w:numFmt w:val="bullet"/>
      <w:lvlText w:val=""/>
      <w:lvlJc w:val="left"/>
      <w:pPr>
        <w:ind w:left="4378" w:hanging="400"/>
      </w:pPr>
      <w:rPr>
        <w:rFonts w:ascii="Wingdings" w:hAnsi="Wingdings" w:hint="default"/>
      </w:rPr>
    </w:lvl>
    <w:lvl w:ilvl="8" w:tplc="04090005" w:tentative="1">
      <w:start w:val="1"/>
      <w:numFmt w:val="bullet"/>
      <w:lvlText w:val=""/>
      <w:lvlJc w:val="left"/>
      <w:pPr>
        <w:ind w:left="4778" w:hanging="400"/>
      </w:pPr>
      <w:rPr>
        <w:rFonts w:ascii="Wingdings" w:hAnsi="Wingdings" w:hint="default"/>
      </w:rPr>
    </w:lvl>
  </w:abstractNum>
  <w:abstractNum w:abstractNumId="5">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114B31"/>
    <w:multiLevelType w:val="hybridMultilevel"/>
    <w:tmpl w:val="68144D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B292A93"/>
    <w:multiLevelType w:val="hybridMultilevel"/>
    <w:tmpl w:val="DB329584"/>
    <w:lvl w:ilvl="0" w:tplc="73EA71DA">
      <w:start w:val="1"/>
      <w:numFmt w:val="decimal"/>
      <w:lvlText w:val="%1."/>
      <w:lvlJc w:val="left"/>
      <w:pPr>
        <w:ind w:left="360" w:hanging="360"/>
      </w:pPr>
      <w:rPr>
        <w:rFonts w:eastAsia="SimSu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4E3CA9"/>
    <w:multiLevelType w:val="hybridMultilevel"/>
    <w:tmpl w:val="976810CA"/>
    <w:lvl w:ilvl="0" w:tplc="04090019">
      <w:start w:val="1"/>
      <w:numFmt w:val="upperLetter"/>
      <w:lvlText w:val="%1."/>
      <w:lvlJc w:val="left"/>
      <w:pPr>
        <w:ind w:left="1578" w:hanging="400"/>
      </w:pPr>
      <w:rPr>
        <w:rFonts w:hint="eastAsia"/>
      </w:rPr>
    </w:lvl>
    <w:lvl w:ilvl="1" w:tplc="04090003" w:tentative="1">
      <w:start w:val="1"/>
      <w:numFmt w:val="bullet"/>
      <w:lvlText w:val=""/>
      <w:lvlJc w:val="left"/>
      <w:pPr>
        <w:ind w:left="1978" w:hanging="400"/>
      </w:pPr>
      <w:rPr>
        <w:rFonts w:ascii="Wingdings" w:hAnsi="Wingdings" w:hint="default"/>
      </w:rPr>
    </w:lvl>
    <w:lvl w:ilvl="2" w:tplc="04090005" w:tentative="1">
      <w:start w:val="1"/>
      <w:numFmt w:val="bullet"/>
      <w:lvlText w:val=""/>
      <w:lvlJc w:val="left"/>
      <w:pPr>
        <w:ind w:left="2378" w:hanging="400"/>
      </w:pPr>
      <w:rPr>
        <w:rFonts w:ascii="Wingdings" w:hAnsi="Wingdings" w:hint="default"/>
      </w:rPr>
    </w:lvl>
    <w:lvl w:ilvl="3" w:tplc="04090001" w:tentative="1">
      <w:start w:val="1"/>
      <w:numFmt w:val="bullet"/>
      <w:lvlText w:val=""/>
      <w:lvlJc w:val="left"/>
      <w:pPr>
        <w:ind w:left="2778" w:hanging="400"/>
      </w:pPr>
      <w:rPr>
        <w:rFonts w:ascii="Wingdings" w:hAnsi="Wingdings" w:hint="default"/>
      </w:rPr>
    </w:lvl>
    <w:lvl w:ilvl="4" w:tplc="04090003" w:tentative="1">
      <w:start w:val="1"/>
      <w:numFmt w:val="bullet"/>
      <w:lvlText w:val=""/>
      <w:lvlJc w:val="left"/>
      <w:pPr>
        <w:ind w:left="3178" w:hanging="400"/>
      </w:pPr>
      <w:rPr>
        <w:rFonts w:ascii="Wingdings" w:hAnsi="Wingdings" w:hint="default"/>
      </w:rPr>
    </w:lvl>
    <w:lvl w:ilvl="5" w:tplc="04090005" w:tentative="1">
      <w:start w:val="1"/>
      <w:numFmt w:val="bullet"/>
      <w:lvlText w:val=""/>
      <w:lvlJc w:val="left"/>
      <w:pPr>
        <w:ind w:left="3578" w:hanging="400"/>
      </w:pPr>
      <w:rPr>
        <w:rFonts w:ascii="Wingdings" w:hAnsi="Wingdings" w:hint="default"/>
      </w:rPr>
    </w:lvl>
    <w:lvl w:ilvl="6" w:tplc="04090001" w:tentative="1">
      <w:start w:val="1"/>
      <w:numFmt w:val="bullet"/>
      <w:lvlText w:val=""/>
      <w:lvlJc w:val="left"/>
      <w:pPr>
        <w:ind w:left="3978" w:hanging="400"/>
      </w:pPr>
      <w:rPr>
        <w:rFonts w:ascii="Wingdings" w:hAnsi="Wingdings" w:hint="default"/>
      </w:rPr>
    </w:lvl>
    <w:lvl w:ilvl="7" w:tplc="04090003" w:tentative="1">
      <w:start w:val="1"/>
      <w:numFmt w:val="bullet"/>
      <w:lvlText w:val=""/>
      <w:lvlJc w:val="left"/>
      <w:pPr>
        <w:ind w:left="4378" w:hanging="400"/>
      </w:pPr>
      <w:rPr>
        <w:rFonts w:ascii="Wingdings" w:hAnsi="Wingdings" w:hint="default"/>
      </w:rPr>
    </w:lvl>
    <w:lvl w:ilvl="8" w:tplc="04090005" w:tentative="1">
      <w:start w:val="1"/>
      <w:numFmt w:val="bullet"/>
      <w:lvlText w:val=""/>
      <w:lvlJc w:val="left"/>
      <w:pPr>
        <w:ind w:left="4778" w:hanging="400"/>
      </w:pPr>
      <w:rPr>
        <w:rFonts w:ascii="Wingdings" w:hAnsi="Wingdings" w:hint="default"/>
      </w:rPr>
    </w:lvl>
  </w:abstractNum>
  <w:abstractNum w:abstractNumId="1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6A50BA"/>
    <w:multiLevelType w:val="hybridMultilevel"/>
    <w:tmpl w:val="0BD07D60"/>
    <w:lvl w:ilvl="0" w:tplc="1A3A615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67D54"/>
    <w:multiLevelType w:val="hybridMultilevel"/>
    <w:tmpl w:val="84B22B66"/>
    <w:lvl w:ilvl="0" w:tplc="2B6C5944">
      <w:start w:val="1"/>
      <w:numFmt w:val="bullet"/>
      <w:lvlText w:val="•"/>
      <w:lvlJc w:val="left"/>
      <w:pPr>
        <w:tabs>
          <w:tab w:val="num" w:pos="720"/>
        </w:tabs>
        <w:ind w:left="720" w:hanging="360"/>
      </w:pPr>
      <w:rPr>
        <w:rFonts w:ascii="Arial" w:hAnsi="Arial" w:hint="default"/>
      </w:rPr>
    </w:lvl>
    <w:lvl w:ilvl="1" w:tplc="0F36F5C2">
      <w:start w:val="1"/>
      <w:numFmt w:val="bullet"/>
      <w:lvlText w:val="•"/>
      <w:lvlJc w:val="left"/>
      <w:pPr>
        <w:tabs>
          <w:tab w:val="num" w:pos="1440"/>
        </w:tabs>
        <w:ind w:left="1440" w:hanging="360"/>
      </w:pPr>
      <w:rPr>
        <w:rFonts w:ascii="Arial" w:hAnsi="Arial" w:hint="default"/>
      </w:rPr>
    </w:lvl>
    <w:lvl w:ilvl="2" w:tplc="C1EABA4E" w:tentative="1">
      <w:start w:val="1"/>
      <w:numFmt w:val="bullet"/>
      <w:lvlText w:val="•"/>
      <w:lvlJc w:val="left"/>
      <w:pPr>
        <w:tabs>
          <w:tab w:val="num" w:pos="2160"/>
        </w:tabs>
        <w:ind w:left="2160" w:hanging="360"/>
      </w:pPr>
      <w:rPr>
        <w:rFonts w:ascii="Arial" w:hAnsi="Arial" w:hint="default"/>
      </w:rPr>
    </w:lvl>
    <w:lvl w:ilvl="3" w:tplc="B5503462" w:tentative="1">
      <w:start w:val="1"/>
      <w:numFmt w:val="bullet"/>
      <w:lvlText w:val="•"/>
      <w:lvlJc w:val="left"/>
      <w:pPr>
        <w:tabs>
          <w:tab w:val="num" w:pos="2880"/>
        </w:tabs>
        <w:ind w:left="2880" w:hanging="360"/>
      </w:pPr>
      <w:rPr>
        <w:rFonts w:ascii="Arial" w:hAnsi="Arial" w:hint="default"/>
      </w:rPr>
    </w:lvl>
    <w:lvl w:ilvl="4" w:tplc="E39A3BB0" w:tentative="1">
      <w:start w:val="1"/>
      <w:numFmt w:val="bullet"/>
      <w:lvlText w:val="•"/>
      <w:lvlJc w:val="left"/>
      <w:pPr>
        <w:tabs>
          <w:tab w:val="num" w:pos="3600"/>
        </w:tabs>
        <w:ind w:left="3600" w:hanging="360"/>
      </w:pPr>
      <w:rPr>
        <w:rFonts w:ascii="Arial" w:hAnsi="Arial" w:hint="default"/>
      </w:rPr>
    </w:lvl>
    <w:lvl w:ilvl="5" w:tplc="55EE1768" w:tentative="1">
      <w:start w:val="1"/>
      <w:numFmt w:val="bullet"/>
      <w:lvlText w:val="•"/>
      <w:lvlJc w:val="left"/>
      <w:pPr>
        <w:tabs>
          <w:tab w:val="num" w:pos="4320"/>
        </w:tabs>
        <w:ind w:left="4320" w:hanging="360"/>
      </w:pPr>
      <w:rPr>
        <w:rFonts w:ascii="Arial" w:hAnsi="Arial" w:hint="default"/>
      </w:rPr>
    </w:lvl>
    <w:lvl w:ilvl="6" w:tplc="383CE11E" w:tentative="1">
      <w:start w:val="1"/>
      <w:numFmt w:val="bullet"/>
      <w:lvlText w:val="•"/>
      <w:lvlJc w:val="left"/>
      <w:pPr>
        <w:tabs>
          <w:tab w:val="num" w:pos="5040"/>
        </w:tabs>
        <w:ind w:left="5040" w:hanging="360"/>
      </w:pPr>
      <w:rPr>
        <w:rFonts w:ascii="Arial" w:hAnsi="Arial" w:hint="default"/>
      </w:rPr>
    </w:lvl>
    <w:lvl w:ilvl="7" w:tplc="E5D849E6" w:tentative="1">
      <w:start w:val="1"/>
      <w:numFmt w:val="bullet"/>
      <w:lvlText w:val="•"/>
      <w:lvlJc w:val="left"/>
      <w:pPr>
        <w:tabs>
          <w:tab w:val="num" w:pos="5760"/>
        </w:tabs>
        <w:ind w:left="5760" w:hanging="360"/>
      </w:pPr>
      <w:rPr>
        <w:rFonts w:ascii="Arial" w:hAnsi="Arial" w:hint="default"/>
      </w:rPr>
    </w:lvl>
    <w:lvl w:ilvl="8" w:tplc="5EFA2F8C" w:tentative="1">
      <w:start w:val="1"/>
      <w:numFmt w:val="bullet"/>
      <w:lvlText w:val="•"/>
      <w:lvlJc w:val="left"/>
      <w:pPr>
        <w:tabs>
          <w:tab w:val="num" w:pos="6480"/>
        </w:tabs>
        <w:ind w:left="6480" w:hanging="360"/>
      </w:pPr>
      <w:rPr>
        <w:rFonts w:ascii="Arial" w:hAnsi="Arial" w:hint="default"/>
      </w:rPr>
    </w:lvl>
  </w:abstractNum>
  <w:abstractNum w:abstractNumId="14">
    <w:nsid w:val="20A75D4B"/>
    <w:multiLevelType w:val="hybridMultilevel"/>
    <w:tmpl w:val="2AAED4DE"/>
    <w:lvl w:ilvl="0" w:tplc="5AB6942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254F132C"/>
    <w:multiLevelType w:val="hybridMultilevel"/>
    <w:tmpl w:val="70D40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3B6D30"/>
    <w:multiLevelType w:val="hybridMultilevel"/>
    <w:tmpl w:val="28A49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2CF4598A"/>
    <w:multiLevelType w:val="hybridMultilevel"/>
    <w:tmpl w:val="93E4F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E929E6"/>
    <w:multiLevelType w:val="hybridMultilevel"/>
    <w:tmpl w:val="493048A4"/>
    <w:lvl w:ilvl="0" w:tplc="8ACC2312">
      <w:start w:val="10"/>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BB83065"/>
    <w:multiLevelType w:val="hybridMultilevel"/>
    <w:tmpl w:val="709A6626"/>
    <w:lvl w:ilvl="0" w:tplc="3DD6C8A2">
      <w:start w:val="1"/>
      <w:numFmt w:val="decimal"/>
      <w:lvlText w:val="%1."/>
      <w:lvlJc w:val="left"/>
      <w:pPr>
        <w:ind w:left="460" w:hanging="360"/>
      </w:pPr>
      <w:rPr>
        <w:rFonts w:hint="default"/>
        <w:color w:val="auto"/>
      </w:rPr>
    </w:lvl>
    <w:lvl w:ilvl="1" w:tplc="5AB69420">
      <w:numFmt w:val="bullet"/>
      <w:lvlText w:val="-"/>
      <w:lvlJc w:val="left"/>
      <w:pPr>
        <w:ind w:left="900" w:hanging="400"/>
      </w:pPr>
      <w:rPr>
        <w:rFonts w:ascii="Times New Roman" w:eastAsia="Times New Roman" w:hAnsi="Times New Roman" w:cs="Times New Roman"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nsid w:val="3E353239"/>
    <w:multiLevelType w:val="hybridMultilevel"/>
    <w:tmpl w:val="4C167508"/>
    <w:lvl w:ilvl="0" w:tplc="AE1CE97E">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E472F3"/>
    <w:multiLevelType w:val="hybridMultilevel"/>
    <w:tmpl w:val="3A9CBC72"/>
    <w:lvl w:ilvl="0" w:tplc="5AB69420">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7886CC3"/>
    <w:multiLevelType w:val="hybridMultilevel"/>
    <w:tmpl w:val="976810CA"/>
    <w:lvl w:ilvl="0" w:tplc="04090019">
      <w:start w:val="1"/>
      <w:numFmt w:val="upperLetter"/>
      <w:lvlText w:val="%1."/>
      <w:lvlJc w:val="left"/>
      <w:pPr>
        <w:ind w:left="1578" w:hanging="400"/>
      </w:pPr>
      <w:rPr>
        <w:rFonts w:hint="eastAsia"/>
      </w:rPr>
    </w:lvl>
    <w:lvl w:ilvl="1" w:tplc="04090003" w:tentative="1">
      <w:start w:val="1"/>
      <w:numFmt w:val="bullet"/>
      <w:lvlText w:val=""/>
      <w:lvlJc w:val="left"/>
      <w:pPr>
        <w:ind w:left="1978" w:hanging="400"/>
      </w:pPr>
      <w:rPr>
        <w:rFonts w:ascii="Wingdings" w:hAnsi="Wingdings" w:hint="default"/>
      </w:rPr>
    </w:lvl>
    <w:lvl w:ilvl="2" w:tplc="04090005" w:tentative="1">
      <w:start w:val="1"/>
      <w:numFmt w:val="bullet"/>
      <w:lvlText w:val=""/>
      <w:lvlJc w:val="left"/>
      <w:pPr>
        <w:ind w:left="2378" w:hanging="400"/>
      </w:pPr>
      <w:rPr>
        <w:rFonts w:ascii="Wingdings" w:hAnsi="Wingdings" w:hint="default"/>
      </w:rPr>
    </w:lvl>
    <w:lvl w:ilvl="3" w:tplc="04090001" w:tentative="1">
      <w:start w:val="1"/>
      <w:numFmt w:val="bullet"/>
      <w:lvlText w:val=""/>
      <w:lvlJc w:val="left"/>
      <w:pPr>
        <w:ind w:left="2778" w:hanging="400"/>
      </w:pPr>
      <w:rPr>
        <w:rFonts w:ascii="Wingdings" w:hAnsi="Wingdings" w:hint="default"/>
      </w:rPr>
    </w:lvl>
    <w:lvl w:ilvl="4" w:tplc="04090003" w:tentative="1">
      <w:start w:val="1"/>
      <w:numFmt w:val="bullet"/>
      <w:lvlText w:val=""/>
      <w:lvlJc w:val="left"/>
      <w:pPr>
        <w:ind w:left="3178" w:hanging="400"/>
      </w:pPr>
      <w:rPr>
        <w:rFonts w:ascii="Wingdings" w:hAnsi="Wingdings" w:hint="default"/>
      </w:rPr>
    </w:lvl>
    <w:lvl w:ilvl="5" w:tplc="04090005" w:tentative="1">
      <w:start w:val="1"/>
      <w:numFmt w:val="bullet"/>
      <w:lvlText w:val=""/>
      <w:lvlJc w:val="left"/>
      <w:pPr>
        <w:ind w:left="3578" w:hanging="400"/>
      </w:pPr>
      <w:rPr>
        <w:rFonts w:ascii="Wingdings" w:hAnsi="Wingdings" w:hint="default"/>
      </w:rPr>
    </w:lvl>
    <w:lvl w:ilvl="6" w:tplc="04090001" w:tentative="1">
      <w:start w:val="1"/>
      <w:numFmt w:val="bullet"/>
      <w:lvlText w:val=""/>
      <w:lvlJc w:val="left"/>
      <w:pPr>
        <w:ind w:left="3978" w:hanging="400"/>
      </w:pPr>
      <w:rPr>
        <w:rFonts w:ascii="Wingdings" w:hAnsi="Wingdings" w:hint="default"/>
      </w:rPr>
    </w:lvl>
    <w:lvl w:ilvl="7" w:tplc="04090003" w:tentative="1">
      <w:start w:val="1"/>
      <w:numFmt w:val="bullet"/>
      <w:lvlText w:val=""/>
      <w:lvlJc w:val="left"/>
      <w:pPr>
        <w:ind w:left="4378" w:hanging="400"/>
      </w:pPr>
      <w:rPr>
        <w:rFonts w:ascii="Wingdings" w:hAnsi="Wingdings" w:hint="default"/>
      </w:rPr>
    </w:lvl>
    <w:lvl w:ilvl="8" w:tplc="04090005" w:tentative="1">
      <w:start w:val="1"/>
      <w:numFmt w:val="bullet"/>
      <w:lvlText w:val=""/>
      <w:lvlJc w:val="left"/>
      <w:pPr>
        <w:ind w:left="4778" w:hanging="400"/>
      </w:pPr>
      <w:rPr>
        <w:rFonts w:ascii="Wingdings" w:hAnsi="Wingdings" w:hint="default"/>
      </w:rPr>
    </w:lvl>
  </w:abstractNum>
  <w:abstractNum w:abstractNumId="27">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B231702"/>
    <w:multiLevelType w:val="hybridMultilevel"/>
    <w:tmpl w:val="DB18DFF8"/>
    <w:lvl w:ilvl="0" w:tplc="A15021A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7C4BF9"/>
    <w:multiLevelType w:val="multilevel"/>
    <w:tmpl w:val="8474EB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1B47CBE"/>
    <w:multiLevelType w:val="hybridMultilevel"/>
    <w:tmpl w:val="71BA7A78"/>
    <w:lvl w:ilvl="0" w:tplc="664619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3">
    <w:nsid w:val="61F0733C"/>
    <w:multiLevelType w:val="hybridMultilevel"/>
    <w:tmpl w:val="976810CA"/>
    <w:lvl w:ilvl="0" w:tplc="04090019">
      <w:start w:val="1"/>
      <w:numFmt w:val="upperLetter"/>
      <w:lvlText w:val="%1."/>
      <w:lvlJc w:val="left"/>
      <w:pPr>
        <w:ind w:left="1578" w:hanging="400"/>
      </w:pPr>
      <w:rPr>
        <w:rFonts w:hint="eastAsia"/>
      </w:rPr>
    </w:lvl>
    <w:lvl w:ilvl="1" w:tplc="04090003" w:tentative="1">
      <w:start w:val="1"/>
      <w:numFmt w:val="bullet"/>
      <w:lvlText w:val=""/>
      <w:lvlJc w:val="left"/>
      <w:pPr>
        <w:ind w:left="1978" w:hanging="400"/>
      </w:pPr>
      <w:rPr>
        <w:rFonts w:ascii="Wingdings" w:hAnsi="Wingdings" w:hint="default"/>
      </w:rPr>
    </w:lvl>
    <w:lvl w:ilvl="2" w:tplc="04090005" w:tentative="1">
      <w:start w:val="1"/>
      <w:numFmt w:val="bullet"/>
      <w:lvlText w:val=""/>
      <w:lvlJc w:val="left"/>
      <w:pPr>
        <w:ind w:left="2378" w:hanging="400"/>
      </w:pPr>
      <w:rPr>
        <w:rFonts w:ascii="Wingdings" w:hAnsi="Wingdings" w:hint="default"/>
      </w:rPr>
    </w:lvl>
    <w:lvl w:ilvl="3" w:tplc="04090001" w:tentative="1">
      <w:start w:val="1"/>
      <w:numFmt w:val="bullet"/>
      <w:lvlText w:val=""/>
      <w:lvlJc w:val="left"/>
      <w:pPr>
        <w:ind w:left="2778" w:hanging="400"/>
      </w:pPr>
      <w:rPr>
        <w:rFonts w:ascii="Wingdings" w:hAnsi="Wingdings" w:hint="default"/>
      </w:rPr>
    </w:lvl>
    <w:lvl w:ilvl="4" w:tplc="04090003" w:tentative="1">
      <w:start w:val="1"/>
      <w:numFmt w:val="bullet"/>
      <w:lvlText w:val=""/>
      <w:lvlJc w:val="left"/>
      <w:pPr>
        <w:ind w:left="3178" w:hanging="400"/>
      </w:pPr>
      <w:rPr>
        <w:rFonts w:ascii="Wingdings" w:hAnsi="Wingdings" w:hint="default"/>
      </w:rPr>
    </w:lvl>
    <w:lvl w:ilvl="5" w:tplc="04090005" w:tentative="1">
      <w:start w:val="1"/>
      <w:numFmt w:val="bullet"/>
      <w:lvlText w:val=""/>
      <w:lvlJc w:val="left"/>
      <w:pPr>
        <w:ind w:left="3578" w:hanging="400"/>
      </w:pPr>
      <w:rPr>
        <w:rFonts w:ascii="Wingdings" w:hAnsi="Wingdings" w:hint="default"/>
      </w:rPr>
    </w:lvl>
    <w:lvl w:ilvl="6" w:tplc="04090001" w:tentative="1">
      <w:start w:val="1"/>
      <w:numFmt w:val="bullet"/>
      <w:lvlText w:val=""/>
      <w:lvlJc w:val="left"/>
      <w:pPr>
        <w:ind w:left="3978" w:hanging="400"/>
      </w:pPr>
      <w:rPr>
        <w:rFonts w:ascii="Wingdings" w:hAnsi="Wingdings" w:hint="default"/>
      </w:rPr>
    </w:lvl>
    <w:lvl w:ilvl="7" w:tplc="04090003" w:tentative="1">
      <w:start w:val="1"/>
      <w:numFmt w:val="bullet"/>
      <w:lvlText w:val=""/>
      <w:lvlJc w:val="left"/>
      <w:pPr>
        <w:ind w:left="4378" w:hanging="400"/>
      </w:pPr>
      <w:rPr>
        <w:rFonts w:ascii="Wingdings" w:hAnsi="Wingdings" w:hint="default"/>
      </w:rPr>
    </w:lvl>
    <w:lvl w:ilvl="8" w:tplc="04090005" w:tentative="1">
      <w:start w:val="1"/>
      <w:numFmt w:val="bullet"/>
      <w:lvlText w:val=""/>
      <w:lvlJc w:val="left"/>
      <w:pPr>
        <w:ind w:left="4778" w:hanging="400"/>
      </w:pPr>
      <w:rPr>
        <w:rFonts w:ascii="Wingdings" w:hAnsi="Wingdings" w:hint="default"/>
      </w:rPr>
    </w:lvl>
  </w:abstractNum>
  <w:abstractNum w:abstractNumId="34">
    <w:nsid w:val="6C2358E0"/>
    <w:multiLevelType w:val="hybridMultilevel"/>
    <w:tmpl w:val="63D0A4E4"/>
    <w:lvl w:ilvl="0" w:tplc="A5543520">
      <w:start w:val="1"/>
      <w:numFmt w:val="bullet"/>
      <w:lvlText w:val="-"/>
      <w:lvlJc w:val="left"/>
      <w:pPr>
        <w:ind w:left="800" w:hanging="400"/>
      </w:pPr>
      <w:rPr>
        <w:rFonts w:ascii="Calibri" w:eastAsia="Calibri" w:hAnsi="Calibri"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017CE3"/>
    <w:multiLevelType w:val="hybridMultilevel"/>
    <w:tmpl w:val="F69A3A4C"/>
    <w:lvl w:ilvl="0" w:tplc="498E42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abstractNum w:abstractNumId="38">
    <w:nsid w:val="7FBB7732"/>
    <w:multiLevelType w:val="hybridMultilevel"/>
    <w:tmpl w:val="28C46E12"/>
    <w:lvl w:ilvl="0" w:tplc="8A2C484E">
      <w:start w:val="5"/>
      <w:numFmt w:val="bullet"/>
      <w:lvlText w:val="-"/>
      <w:lvlJc w:val="left"/>
      <w:pPr>
        <w:ind w:left="800" w:hanging="400"/>
      </w:pPr>
      <w:rPr>
        <w:rFonts w:ascii="Calibri" w:eastAsia="맑은 고딕"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5"/>
  </w:num>
  <w:num w:numId="3">
    <w:abstractNumId w:val="19"/>
  </w:num>
  <w:num w:numId="4">
    <w:abstractNumId w:val="29"/>
  </w:num>
  <w:num w:numId="5">
    <w:abstractNumId w:val="28"/>
  </w:num>
  <w:num w:numId="6">
    <w:abstractNumId w:val="10"/>
  </w:num>
  <w:num w:numId="7">
    <w:abstractNumId w:val="6"/>
  </w:num>
  <w:num w:numId="8">
    <w:abstractNumId w:val="11"/>
  </w:num>
  <w:num w:numId="9">
    <w:abstractNumId w:val="24"/>
  </w:num>
  <w:num w:numId="10">
    <w:abstractNumId w:val="27"/>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3"/>
  </w:num>
  <w:num w:numId="15">
    <w:abstractNumId w:val="23"/>
  </w:num>
  <w:num w:numId="16">
    <w:abstractNumId w:val="32"/>
  </w:num>
  <w:num w:numId="17">
    <w:abstractNumId w:val="34"/>
  </w:num>
  <w:num w:numId="18">
    <w:abstractNumId w:val="38"/>
  </w:num>
  <w:num w:numId="19">
    <w:abstractNumId w:val="5"/>
  </w:num>
  <w:num w:numId="20">
    <w:abstractNumId w:val="14"/>
  </w:num>
  <w:num w:numId="21">
    <w:abstractNumId w:val="18"/>
  </w:num>
  <w:num w:numId="22">
    <w:abstractNumId w:val="22"/>
  </w:num>
  <w:num w:numId="23">
    <w:abstractNumId w:val="33"/>
  </w:num>
  <w:num w:numId="24">
    <w:abstractNumId w:val="4"/>
  </w:num>
  <w:num w:numId="25">
    <w:abstractNumId w:val="25"/>
  </w:num>
  <w:num w:numId="26">
    <w:abstractNumId w:val="26"/>
  </w:num>
  <w:num w:numId="27">
    <w:abstractNumId w:val="9"/>
  </w:num>
  <w:num w:numId="28">
    <w:abstractNumId w:val="30"/>
  </w:num>
  <w:num w:numId="29">
    <w:abstractNumId w:val="20"/>
  </w:num>
  <w:num w:numId="30">
    <w:abstractNumId w:val="2"/>
  </w:num>
  <w:num w:numId="31">
    <w:abstractNumId w:val="37"/>
  </w:num>
  <w:num w:numId="32">
    <w:abstractNumId w:val="1"/>
  </w:num>
  <w:num w:numId="33">
    <w:abstractNumId w:val="15"/>
  </w:num>
  <w:num w:numId="34">
    <w:abstractNumId w:val="7"/>
  </w:num>
  <w:num w:numId="35">
    <w:abstractNumId w:val="16"/>
  </w:num>
  <w:num w:numId="36">
    <w:abstractNumId w:val="8"/>
  </w:num>
  <w:num w:numId="37">
    <w:abstractNumId w:val="21"/>
  </w:num>
  <w:num w:numId="38">
    <w:abstractNumId w:val="12"/>
  </w:num>
  <w:num w:numId="39">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78C"/>
    <w:rsid w:val="00001585"/>
    <w:rsid w:val="000019DF"/>
    <w:rsid w:val="00002569"/>
    <w:rsid w:val="00003AC0"/>
    <w:rsid w:val="00004092"/>
    <w:rsid w:val="00004AAB"/>
    <w:rsid w:val="000050A3"/>
    <w:rsid w:val="00005E0A"/>
    <w:rsid w:val="00005FB7"/>
    <w:rsid w:val="000078A9"/>
    <w:rsid w:val="00007FA8"/>
    <w:rsid w:val="0001019F"/>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526"/>
    <w:rsid w:val="00024DAF"/>
    <w:rsid w:val="00025CA7"/>
    <w:rsid w:val="0002766E"/>
    <w:rsid w:val="0003152E"/>
    <w:rsid w:val="00031B21"/>
    <w:rsid w:val="00031C89"/>
    <w:rsid w:val="00032672"/>
    <w:rsid w:val="000349F8"/>
    <w:rsid w:val="00035225"/>
    <w:rsid w:val="0003660E"/>
    <w:rsid w:val="00036C1F"/>
    <w:rsid w:val="00037A1C"/>
    <w:rsid w:val="00037B2A"/>
    <w:rsid w:val="00040C00"/>
    <w:rsid w:val="00042212"/>
    <w:rsid w:val="00042DE3"/>
    <w:rsid w:val="00043D37"/>
    <w:rsid w:val="00044035"/>
    <w:rsid w:val="00044355"/>
    <w:rsid w:val="00044367"/>
    <w:rsid w:val="00044A35"/>
    <w:rsid w:val="00044C8B"/>
    <w:rsid w:val="00045195"/>
    <w:rsid w:val="00045521"/>
    <w:rsid w:val="0004609C"/>
    <w:rsid w:val="00046152"/>
    <w:rsid w:val="000467D6"/>
    <w:rsid w:val="000475BE"/>
    <w:rsid w:val="00047913"/>
    <w:rsid w:val="00047BA8"/>
    <w:rsid w:val="00047E1F"/>
    <w:rsid w:val="0005065E"/>
    <w:rsid w:val="00050759"/>
    <w:rsid w:val="000516CE"/>
    <w:rsid w:val="000519A6"/>
    <w:rsid w:val="000527A4"/>
    <w:rsid w:val="00052E57"/>
    <w:rsid w:val="00054579"/>
    <w:rsid w:val="000545F1"/>
    <w:rsid w:val="000548E7"/>
    <w:rsid w:val="00054E0C"/>
    <w:rsid w:val="00055586"/>
    <w:rsid w:val="000560AA"/>
    <w:rsid w:val="0005651C"/>
    <w:rsid w:val="000567FC"/>
    <w:rsid w:val="000568E2"/>
    <w:rsid w:val="00056C84"/>
    <w:rsid w:val="00056C9A"/>
    <w:rsid w:val="00056FBB"/>
    <w:rsid w:val="00060BA8"/>
    <w:rsid w:val="00061E9F"/>
    <w:rsid w:val="00063375"/>
    <w:rsid w:val="000637F3"/>
    <w:rsid w:val="00063801"/>
    <w:rsid w:val="0006399B"/>
    <w:rsid w:val="00064492"/>
    <w:rsid w:val="0006459B"/>
    <w:rsid w:val="0006608C"/>
    <w:rsid w:val="00066BD8"/>
    <w:rsid w:val="000678D1"/>
    <w:rsid w:val="000701D6"/>
    <w:rsid w:val="0007046B"/>
    <w:rsid w:val="0007081A"/>
    <w:rsid w:val="00070856"/>
    <w:rsid w:val="00070DB7"/>
    <w:rsid w:val="00071541"/>
    <w:rsid w:val="00072601"/>
    <w:rsid w:val="000730DE"/>
    <w:rsid w:val="000731FA"/>
    <w:rsid w:val="0007355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3ABA"/>
    <w:rsid w:val="00083BE3"/>
    <w:rsid w:val="00084271"/>
    <w:rsid w:val="0008455F"/>
    <w:rsid w:val="000849FA"/>
    <w:rsid w:val="00084C1B"/>
    <w:rsid w:val="000851DE"/>
    <w:rsid w:val="0008529D"/>
    <w:rsid w:val="00086098"/>
    <w:rsid w:val="00086FF9"/>
    <w:rsid w:val="00087F84"/>
    <w:rsid w:val="00090C99"/>
    <w:rsid w:val="000916C7"/>
    <w:rsid w:val="00093016"/>
    <w:rsid w:val="00093082"/>
    <w:rsid w:val="0009411F"/>
    <w:rsid w:val="00094568"/>
    <w:rsid w:val="00094696"/>
    <w:rsid w:val="0009696C"/>
    <w:rsid w:val="00096EA1"/>
    <w:rsid w:val="00097610"/>
    <w:rsid w:val="00097DFB"/>
    <w:rsid w:val="000A208A"/>
    <w:rsid w:val="000A2A88"/>
    <w:rsid w:val="000A2AA9"/>
    <w:rsid w:val="000A2C2A"/>
    <w:rsid w:val="000A5E88"/>
    <w:rsid w:val="000A6D57"/>
    <w:rsid w:val="000A7499"/>
    <w:rsid w:val="000B0FF4"/>
    <w:rsid w:val="000B10DF"/>
    <w:rsid w:val="000B20B5"/>
    <w:rsid w:val="000B3157"/>
    <w:rsid w:val="000B372A"/>
    <w:rsid w:val="000B38DA"/>
    <w:rsid w:val="000B45FA"/>
    <w:rsid w:val="000B55C4"/>
    <w:rsid w:val="000B5BC6"/>
    <w:rsid w:val="000B5E86"/>
    <w:rsid w:val="000B5ED4"/>
    <w:rsid w:val="000B6056"/>
    <w:rsid w:val="000B6DE7"/>
    <w:rsid w:val="000C0E97"/>
    <w:rsid w:val="000C0FF7"/>
    <w:rsid w:val="000C1056"/>
    <w:rsid w:val="000C236F"/>
    <w:rsid w:val="000C254E"/>
    <w:rsid w:val="000C3976"/>
    <w:rsid w:val="000C3B5C"/>
    <w:rsid w:val="000C4097"/>
    <w:rsid w:val="000C41A1"/>
    <w:rsid w:val="000C54BD"/>
    <w:rsid w:val="000C54DB"/>
    <w:rsid w:val="000C5504"/>
    <w:rsid w:val="000C563A"/>
    <w:rsid w:val="000C58AA"/>
    <w:rsid w:val="000C69C5"/>
    <w:rsid w:val="000C6F08"/>
    <w:rsid w:val="000C7425"/>
    <w:rsid w:val="000D08FE"/>
    <w:rsid w:val="000D095A"/>
    <w:rsid w:val="000D11B2"/>
    <w:rsid w:val="000D2153"/>
    <w:rsid w:val="000D24F1"/>
    <w:rsid w:val="000D2EC5"/>
    <w:rsid w:val="000D3179"/>
    <w:rsid w:val="000D47BA"/>
    <w:rsid w:val="000D4CFD"/>
    <w:rsid w:val="000D4E56"/>
    <w:rsid w:val="000D54BC"/>
    <w:rsid w:val="000D5E46"/>
    <w:rsid w:val="000E0868"/>
    <w:rsid w:val="000E0B36"/>
    <w:rsid w:val="000E10FB"/>
    <w:rsid w:val="000E177F"/>
    <w:rsid w:val="000E1B09"/>
    <w:rsid w:val="000E1E05"/>
    <w:rsid w:val="000E2130"/>
    <w:rsid w:val="000E2235"/>
    <w:rsid w:val="000E2341"/>
    <w:rsid w:val="000E2415"/>
    <w:rsid w:val="000E41D1"/>
    <w:rsid w:val="000E45E9"/>
    <w:rsid w:val="000F28B3"/>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2D3D"/>
    <w:rsid w:val="0010326F"/>
    <w:rsid w:val="001037E3"/>
    <w:rsid w:val="00103866"/>
    <w:rsid w:val="00103C43"/>
    <w:rsid w:val="00104A70"/>
    <w:rsid w:val="001052D7"/>
    <w:rsid w:val="001054A5"/>
    <w:rsid w:val="00105D33"/>
    <w:rsid w:val="0010600F"/>
    <w:rsid w:val="001067F7"/>
    <w:rsid w:val="00107351"/>
    <w:rsid w:val="00107E90"/>
    <w:rsid w:val="0011012F"/>
    <w:rsid w:val="001116E2"/>
    <w:rsid w:val="0011182F"/>
    <w:rsid w:val="00112234"/>
    <w:rsid w:val="0011228E"/>
    <w:rsid w:val="00112890"/>
    <w:rsid w:val="00112F08"/>
    <w:rsid w:val="0011329A"/>
    <w:rsid w:val="00113A6E"/>
    <w:rsid w:val="00113FC9"/>
    <w:rsid w:val="00114329"/>
    <w:rsid w:val="0011537D"/>
    <w:rsid w:val="00116FEA"/>
    <w:rsid w:val="0011710B"/>
    <w:rsid w:val="00117410"/>
    <w:rsid w:val="00120A0D"/>
    <w:rsid w:val="00120DDE"/>
    <w:rsid w:val="00121974"/>
    <w:rsid w:val="00121E56"/>
    <w:rsid w:val="00121EFB"/>
    <w:rsid w:val="0012243F"/>
    <w:rsid w:val="00122B28"/>
    <w:rsid w:val="00122D31"/>
    <w:rsid w:val="00122E22"/>
    <w:rsid w:val="00123C38"/>
    <w:rsid w:val="00124DA9"/>
    <w:rsid w:val="00125ACB"/>
    <w:rsid w:val="00126327"/>
    <w:rsid w:val="001269A5"/>
    <w:rsid w:val="00126B17"/>
    <w:rsid w:val="00126D3B"/>
    <w:rsid w:val="00127137"/>
    <w:rsid w:val="0012761A"/>
    <w:rsid w:val="00127C0C"/>
    <w:rsid w:val="00127CC7"/>
    <w:rsid w:val="0013030E"/>
    <w:rsid w:val="001315F2"/>
    <w:rsid w:val="00131BDE"/>
    <w:rsid w:val="00131DD9"/>
    <w:rsid w:val="00133764"/>
    <w:rsid w:val="001343BE"/>
    <w:rsid w:val="00134A37"/>
    <w:rsid w:val="00134BF6"/>
    <w:rsid w:val="0013681B"/>
    <w:rsid w:val="00137354"/>
    <w:rsid w:val="00137AB3"/>
    <w:rsid w:val="00142E09"/>
    <w:rsid w:val="0014372F"/>
    <w:rsid w:val="00143C09"/>
    <w:rsid w:val="001450FD"/>
    <w:rsid w:val="001452CA"/>
    <w:rsid w:val="00145F55"/>
    <w:rsid w:val="001461CA"/>
    <w:rsid w:val="00146614"/>
    <w:rsid w:val="001471B6"/>
    <w:rsid w:val="001502CF"/>
    <w:rsid w:val="001503F8"/>
    <w:rsid w:val="00150EE4"/>
    <w:rsid w:val="00151078"/>
    <w:rsid w:val="0015107F"/>
    <w:rsid w:val="001513D3"/>
    <w:rsid w:val="00151462"/>
    <w:rsid w:val="00151CCC"/>
    <w:rsid w:val="00151F81"/>
    <w:rsid w:val="001535AB"/>
    <w:rsid w:val="00153CFA"/>
    <w:rsid w:val="001541E0"/>
    <w:rsid w:val="0015454E"/>
    <w:rsid w:val="00154871"/>
    <w:rsid w:val="00154907"/>
    <w:rsid w:val="00154BFC"/>
    <w:rsid w:val="00154DD0"/>
    <w:rsid w:val="00156827"/>
    <w:rsid w:val="0015717A"/>
    <w:rsid w:val="00157199"/>
    <w:rsid w:val="001573A9"/>
    <w:rsid w:val="00160710"/>
    <w:rsid w:val="00160AE1"/>
    <w:rsid w:val="00160B3E"/>
    <w:rsid w:val="00160E31"/>
    <w:rsid w:val="001612DB"/>
    <w:rsid w:val="001614FD"/>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1A0"/>
    <w:rsid w:val="001724B9"/>
    <w:rsid w:val="00172A29"/>
    <w:rsid w:val="00173025"/>
    <w:rsid w:val="00175CCD"/>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281"/>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01E"/>
    <w:rsid w:val="001A42AC"/>
    <w:rsid w:val="001A452C"/>
    <w:rsid w:val="001A4D3C"/>
    <w:rsid w:val="001A4EC2"/>
    <w:rsid w:val="001A53E1"/>
    <w:rsid w:val="001A6E0E"/>
    <w:rsid w:val="001B026B"/>
    <w:rsid w:val="001B0643"/>
    <w:rsid w:val="001B253E"/>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1C7E"/>
    <w:rsid w:val="001C28FA"/>
    <w:rsid w:val="001C521C"/>
    <w:rsid w:val="001C642A"/>
    <w:rsid w:val="001C6614"/>
    <w:rsid w:val="001C6B55"/>
    <w:rsid w:val="001C6E13"/>
    <w:rsid w:val="001D04AF"/>
    <w:rsid w:val="001D27DA"/>
    <w:rsid w:val="001D48EC"/>
    <w:rsid w:val="001D547D"/>
    <w:rsid w:val="001D58BC"/>
    <w:rsid w:val="001D59F0"/>
    <w:rsid w:val="001D7A3C"/>
    <w:rsid w:val="001E0ABD"/>
    <w:rsid w:val="001E0D91"/>
    <w:rsid w:val="001E1529"/>
    <w:rsid w:val="001E1E66"/>
    <w:rsid w:val="001E22C9"/>
    <w:rsid w:val="001E31BF"/>
    <w:rsid w:val="001E35F8"/>
    <w:rsid w:val="001E45E8"/>
    <w:rsid w:val="001E53BF"/>
    <w:rsid w:val="001E6688"/>
    <w:rsid w:val="001E6C44"/>
    <w:rsid w:val="001E7B24"/>
    <w:rsid w:val="001F1628"/>
    <w:rsid w:val="001F2031"/>
    <w:rsid w:val="001F272B"/>
    <w:rsid w:val="001F2D2D"/>
    <w:rsid w:val="001F2ED1"/>
    <w:rsid w:val="001F3188"/>
    <w:rsid w:val="001F3E60"/>
    <w:rsid w:val="001F40BA"/>
    <w:rsid w:val="001F4997"/>
    <w:rsid w:val="001F4DD0"/>
    <w:rsid w:val="001F508B"/>
    <w:rsid w:val="001F6553"/>
    <w:rsid w:val="001F6EDE"/>
    <w:rsid w:val="001F796B"/>
    <w:rsid w:val="001F7E72"/>
    <w:rsid w:val="0020111A"/>
    <w:rsid w:val="0020147B"/>
    <w:rsid w:val="002017B9"/>
    <w:rsid w:val="00201C30"/>
    <w:rsid w:val="0020421B"/>
    <w:rsid w:val="00204C9A"/>
    <w:rsid w:val="00204FC1"/>
    <w:rsid w:val="00205C7D"/>
    <w:rsid w:val="0021028F"/>
    <w:rsid w:val="00210483"/>
    <w:rsid w:val="0021048C"/>
    <w:rsid w:val="00210A6E"/>
    <w:rsid w:val="002118BB"/>
    <w:rsid w:val="002127EC"/>
    <w:rsid w:val="002127FD"/>
    <w:rsid w:val="00212C53"/>
    <w:rsid w:val="002134D3"/>
    <w:rsid w:val="002139B2"/>
    <w:rsid w:val="00214CAD"/>
    <w:rsid w:val="00215CCD"/>
    <w:rsid w:val="00215FA3"/>
    <w:rsid w:val="00216473"/>
    <w:rsid w:val="00216AB2"/>
    <w:rsid w:val="00220704"/>
    <w:rsid w:val="0022165C"/>
    <w:rsid w:val="00221A32"/>
    <w:rsid w:val="00221BD0"/>
    <w:rsid w:val="00221D83"/>
    <w:rsid w:val="00221F96"/>
    <w:rsid w:val="00221FB3"/>
    <w:rsid w:val="00222785"/>
    <w:rsid w:val="00222BF9"/>
    <w:rsid w:val="00222DEB"/>
    <w:rsid w:val="00222FCA"/>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598D"/>
    <w:rsid w:val="00237975"/>
    <w:rsid w:val="00237FD6"/>
    <w:rsid w:val="002407A5"/>
    <w:rsid w:val="00240C01"/>
    <w:rsid w:val="00241484"/>
    <w:rsid w:val="002424A0"/>
    <w:rsid w:val="00242809"/>
    <w:rsid w:val="00245BE5"/>
    <w:rsid w:val="002461AB"/>
    <w:rsid w:val="0024667B"/>
    <w:rsid w:val="002477C3"/>
    <w:rsid w:val="002502EB"/>
    <w:rsid w:val="00251E8A"/>
    <w:rsid w:val="0025227A"/>
    <w:rsid w:val="002527DC"/>
    <w:rsid w:val="0025284F"/>
    <w:rsid w:val="00255104"/>
    <w:rsid w:val="002554D5"/>
    <w:rsid w:val="0025586F"/>
    <w:rsid w:val="00255BAD"/>
    <w:rsid w:val="0025600D"/>
    <w:rsid w:val="0025652A"/>
    <w:rsid w:val="00256567"/>
    <w:rsid w:val="00256FF4"/>
    <w:rsid w:val="002570AA"/>
    <w:rsid w:val="0026066F"/>
    <w:rsid w:val="002609C3"/>
    <w:rsid w:val="00260B91"/>
    <w:rsid w:val="00261187"/>
    <w:rsid w:val="002614AE"/>
    <w:rsid w:val="00262697"/>
    <w:rsid w:val="00262C7C"/>
    <w:rsid w:val="00263BDB"/>
    <w:rsid w:val="00265788"/>
    <w:rsid w:val="00265A93"/>
    <w:rsid w:val="00265D4A"/>
    <w:rsid w:val="0026652D"/>
    <w:rsid w:val="00266DA8"/>
    <w:rsid w:val="00267CE6"/>
    <w:rsid w:val="00270A02"/>
    <w:rsid w:val="00270ABB"/>
    <w:rsid w:val="00270E58"/>
    <w:rsid w:val="00270E91"/>
    <w:rsid w:val="0027108B"/>
    <w:rsid w:val="00271246"/>
    <w:rsid w:val="002721D4"/>
    <w:rsid w:val="002723C5"/>
    <w:rsid w:val="00274E15"/>
    <w:rsid w:val="00275B45"/>
    <w:rsid w:val="00275CF8"/>
    <w:rsid w:val="00275EEC"/>
    <w:rsid w:val="002764CE"/>
    <w:rsid w:val="00276ACD"/>
    <w:rsid w:val="002804F8"/>
    <w:rsid w:val="00280BC3"/>
    <w:rsid w:val="002812CA"/>
    <w:rsid w:val="00281AAD"/>
    <w:rsid w:val="00281BA3"/>
    <w:rsid w:val="00282926"/>
    <w:rsid w:val="00282B1C"/>
    <w:rsid w:val="00283B43"/>
    <w:rsid w:val="00283B95"/>
    <w:rsid w:val="002843AD"/>
    <w:rsid w:val="0028459B"/>
    <w:rsid w:val="0028466D"/>
    <w:rsid w:val="00284B5C"/>
    <w:rsid w:val="00284BF0"/>
    <w:rsid w:val="00285C9D"/>
    <w:rsid w:val="002868E0"/>
    <w:rsid w:val="00286A2D"/>
    <w:rsid w:val="00286D94"/>
    <w:rsid w:val="002878E4"/>
    <w:rsid w:val="0029059B"/>
    <w:rsid w:val="00290B28"/>
    <w:rsid w:val="00291138"/>
    <w:rsid w:val="00292048"/>
    <w:rsid w:val="0029285D"/>
    <w:rsid w:val="002939F6"/>
    <w:rsid w:val="002941D4"/>
    <w:rsid w:val="00294990"/>
    <w:rsid w:val="00295631"/>
    <w:rsid w:val="00296669"/>
    <w:rsid w:val="002978E0"/>
    <w:rsid w:val="002979B7"/>
    <w:rsid w:val="002A0F81"/>
    <w:rsid w:val="002A1822"/>
    <w:rsid w:val="002A1AFC"/>
    <w:rsid w:val="002A27ED"/>
    <w:rsid w:val="002A32F3"/>
    <w:rsid w:val="002A3D39"/>
    <w:rsid w:val="002A4FB2"/>
    <w:rsid w:val="002A5C94"/>
    <w:rsid w:val="002A5E3D"/>
    <w:rsid w:val="002A6C52"/>
    <w:rsid w:val="002A78B1"/>
    <w:rsid w:val="002B03E5"/>
    <w:rsid w:val="002B0876"/>
    <w:rsid w:val="002B09A3"/>
    <w:rsid w:val="002B0EFC"/>
    <w:rsid w:val="002B1721"/>
    <w:rsid w:val="002B2327"/>
    <w:rsid w:val="002B2D5D"/>
    <w:rsid w:val="002B3677"/>
    <w:rsid w:val="002B39CA"/>
    <w:rsid w:val="002B452C"/>
    <w:rsid w:val="002B49F7"/>
    <w:rsid w:val="002B4B8D"/>
    <w:rsid w:val="002B501A"/>
    <w:rsid w:val="002B5BFC"/>
    <w:rsid w:val="002B5D43"/>
    <w:rsid w:val="002B5E59"/>
    <w:rsid w:val="002B60A0"/>
    <w:rsid w:val="002B7B1A"/>
    <w:rsid w:val="002C1416"/>
    <w:rsid w:val="002C1456"/>
    <w:rsid w:val="002C1A27"/>
    <w:rsid w:val="002C1C9B"/>
    <w:rsid w:val="002C2255"/>
    <w:rsid w:val="002C288E"/>
    <w:rsid w:val="002C28A5"/>
    <w:rsid w:val="002C29C8"/>
    <w:rsid w:val="002C2A59"/>
    <w:rsid w:val="002C3BD4"/>
    <w:rsid w:val="002C3E1A"/>
    <w:rsid w:val="002C43DC"/>
    <w:rsid w:val="002C46D2"/>
    <w:rsid w:val="002C4E08"/>
    <w:rsid w:val="002C4E2C"/>
    <w:rsid w:val="002C6C25"/>
    <w:rsid w:val="002C789C"/>
    <w:rsid w:val="002D0AD9"/>
    <w:rsid w:val="002D1690"/>
    <w:rsid w:val="002D1AA7"/>
    <w:rsid w:val="002D34E4"/>
    <w:rsid w:val="002D36FF"/>
    <w:rsid w:val="002D3EF9"/>
    <w:rsid w:val="002D40EE"/>
    <w:rsid w:val="002D51B5"/>
    <w:rsid w:val="002D78AD"/>
    <w:rsid w:val="002D794E"/>
    <w:rsid w:val="002E0FE2"/>
    <w:rsid w:val="002E1A19"/>
    <w:rsid w:val="002E2545"/>
    <w:rsid w:val="002E25FF"/>
    <w:rsid w:val="002E27FB"/>
    <w:rsid w:val="002E319A"/>
    <w:rsid w:val="002E3CDD"/>
    <w:rsid w:val="002E490D"/>
    <w:rsid w:val="002E4E25"/>
    <w:rsid w:val="002E511E"/>
    <w:rsid w:val="002E62B3"/>
    <w:rsid w:val="002E6EF8"/>
    <w:rsid w:val="002E6FB4"/>
    <w:rsid w:val="002E78A0"/>
    <w:rsid w:val="002E7F61"/>
    <w:rsid w:val="002F0477"/>
    <w:rsid w:val="002F2CE3"/>
    <w:rsid w:val="002F3582"/>
    <w:rsid w:val="002F456C"/>
    <w:rsid w:val="002F4B2C"/>
    <w:rsid w:val="002F5935"/>
    <w:rsid w:val="002F7099"/>
    <w:rsid w:val="003000D0"/>
    <w:rsid w:val="003006B1"/>
    <w:rsid w:val="00304291"/>
    <w:rsid w:val="00304BAF"/>
    <w:rsid w:val="00304CF9"/>
    <w:rsid w:val="00304FB4"/>
    <w:rsid w:val="003051EB"/>
    <w:rsid w:val="0030573B"/>
    <w:rsid w:val="003064F0"/>
    <w:rsid w:val="0030657B"/>
    <w:rsid w:val="00306B1C"/>
    <w:rsid w:val="00307050"/>
    <w:rsid w:val="003071A0"/>
    <w:rsid w:val="003071AD"/>
    <w:rsid w:val="00307233"/>
    <w:rsid w:val="00307623"/>
    <w:rsid w:val="003076DC"/>
    <w:rsid w:val="00310571"/>
    <w:rsid w:val="003106A5"/>
    <w:rsid w:val="00310DEF"/>
    <w:rsid w:val="00310E18"/>
    <w:rsid w:val="003117D3"/>
    <w:rsid w:val="00311A15"/>
    <w:rsid w:val="00311B8E"/>
    <w:rsid w:val="0031305D"/>
    <w:rsid w:val="00314C38"/>
    <w:rsid w:val="00315A4E"/>
    <w:rsid w:val="00315ECA"/>
    <w:rsid w:val="003162AB"/>
    <w:rsid w:val="0031661A"/>
    <w:rsid w:val="00316C83"/>
    <w:rsid w:val="00316DCA"/>
    <w:rsid w:val="0031703D"/>
    <w:rsid w:val="00317083"/>
    <w:rsid w:val="0031786C"/>
    <w:rsid w:val="003219D4"/>
    <w:rsid w:val="003221C7"/>
    <w:rsid w:val="003241ED"/>
    <w:rsid w:val="00324585"/>
    <w:rsid w:val="003252A9"/>
    <w:rsid w:val="00325BBE"/>
    <w:rsid w:val="00327BE1"/>
    <w:rsid w:val="00327D1D"/>
    <w:rsid w:val="00330848"/>
    <w:rsid w:val="0033102D"/>
    <w:rsid w:val="00331C7B"/>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627"/>
    <w:rsid w:val="00341A2F"/>
    <w:rsid w:val="00343A88"/>
    <w:rsid w:val="00343C6F"/>
    <w:rsid w:val="00344742"/>
    <w:rsid w:val="003449E2"/>
    <w:rsid w:val="00345BE3"/>
    <w:rsid w:val="00345FFD"/>
    <w:rsid w:val="003467EE"/>
    <w:rsid w:val="003478BE"/>
    <w:rsid w:val="00347A3F"/>
    <w:rsid w:val="00353CA7"/>
    <w:rsid w:val="003540B0"/>
    <w:rsid w:val="00354962"/>
    <w:rsid w:val="00354C03"/>
    <w:rsid w:val="00355167"/>
    <w:rsid w:val="00355210"/>
    <w:rsid w:val="0035524E"/>
    <w:rsid w:val="00355B76"/>
    <w:rsid w:val="0036010A"/>
    <w:rsid w:val="00360844"/>
    <w:rsid w:val="0036104E"/>
    <w:rsid w:val="00361607"/>
    <w:rsid w:val="003617AD"/>
    <w:rsid w:val="00361A62"/>
    <w:rsid w:val="00361CCC"/>
    <w:rsid w:val="003624DF"/>
    <w:rsid w:val="00363119"/>
    <w:rsid w:val="00363E0E"/>
    <w:rsid w:val="00364195"/>
    <w:rsid w:val="0036528C"/>
    <w:rsid w:val="00367645"/>
    <w:rsid w:val="00367745"/>
    <w:rsid w:val="003678B0"/>
    <w:rsid w:val="00367EE1"/>
    <w:rsid w:val="00370D00"/>
    <w:rsid w:val="00370D57"/>
    <w:rsid w:val="00371C31"/>
    <w:rsid w:val="00372BFB"/>
    <w:rsid w:val="00372FD8"/>
    <w:rsid w:val="00373ED5"/>
    <w:rsid w:val="00374303"/>
    <w:rsid w:val="0037496D"/>
    <w:rsid w:val="00375A8B"/>
    <w:rsid w:val="00375DDB"/>
    <w:rsid w:val="00375FDD"/>
    <w:rsid w:val="003767BE"/>
    <w:rsid w:val="003771EC"/>
    <w:rsid w:val="00377A6D"/>
    <w:rsid w:val="00377CCF"/>
    <w:rsid w:val="00380066"/>
    <w:rsid w:val="003800B4"/>
    <w:rsid w:val="00380CCC"/>
    <w:rsid w:val="0038148F"/>
    <w:rsid w:val="00381EE7"/>
    <w:rsid w:val="0038295B"/>
    <w:rsid w:val="003830B1"/>
    <w:rsid w:val="003830BE"/>
    <w:rsid w:val="003833F6"/>
    <w:rsid w:val="003866F9"/>
    <w:rsid w:val="00390C09"/>
    <w:rsid w:val="00391B4C"/>
    <w:rsid w:val="00392667"/>
    <w:rsid w:val="003929BD"/>
    <w:rsid w:val="00393839"/>
    <w:rsid w:val="003938F4"/>
    <w:rsid w:val="00393E40"/>
    <w:rsid w:val="00394281"/>
    <w:rsid w:val="003951BD"/>
    <w:rsid w:val="003951DA"/>
    <w:rsid w:val="00395462"/>
    <w:rsid w:val="003954DB"/>
    <w:rsid w:val="00397D51"/>
    <w:rsid w:val="003A00CC"/>
    <w:rsid w:val="003A010C"/>
    <w:rsid w:val="003A0DE8"/>
    <w:rsid w:val="003A0F72"/>
    <w:rsid w:val="003A1330"/>
    <w:rsid w:val="003A159A"/>
    <w:rsid w:val="003A16B2"/>
    <w:rsid w:val="003A1A6E"/>
    <w:rsid w:val="003A2018"/>
    <w:rsid w:val="003A2968"/>
    <w:rsid w:val="003A2B1B"/>
    <w:rsid w:val="003A4268"/>
    <w:rsid w:val="003A50FA"/>
    <w:rsid w:val="003A70F0"/>
    <w:rsid w:val="003B0A84"/>
    <w:rsid w:val="003B15A7"/>
    <w:rsid w:val="003B1D12"/>
    <w:rsid w:val="003B2376"/>
    <w:rsid w:val="003B266A"/>
    <w:rsid w:val="003B3ACB"/>
    <w:rsid w:val="003B4396"/>
    <w:rsid w:val="003B5E2A"/>
    <w:rsid w:val="003B66EF"/>
    <w:rsid w:val="003B73E0"/>
    <w:rsid w:val="003B790B"/>
    <w:rsid w:val="003B795C"/>
    <w:rsid w:val="003C0FC6"/>
    <w:rsid w:val="003C1838"/>
    <w:rsid w:val="003C31E7"/>
    <w:rsid w:val="003C3596"/>
    <w:rsid w:val="003C35DB"/>
    <w:rsid w:val="003C3D14"/>
    <w:rsid w:val="003C41E3"/>
    <w:rsid w:val="003C4216"/>
    <w:rsid w:val="003C4C22"/>
    <w:rsid w:val="003C4C44"/>
    <w:rsid w:val="003C5736"/>
    <w:rsid w:val="003C5B9E"/>
    <w:rsid w:val="003C62C5"/>
    <w:rsid w:val="003C7D1A"/>
    <w:rsid w:val="003D147E"/>
    <w:rsid w:val="003D3945"/>
    <w:rsid w:val="003D395A"/>
    <w:rsid w:val="003D39F0"/>
    <w:rsid w:val="003D4B12"/>
    <w:rsid w:val="003D4D15"/>
    <w:rsid w:val="003D5129"/>
    <w:rsid w:val="003D63FB"/>
    <w:rsid w:val="003D64F8"/>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24"/>
    <w:rsid w:val="003F45F8"/>
    <w:rsid w:val="003F4E5B"/>
    <w:rsid w:val="003F51BF"/>
    <w:rsid w:val="003F5A4B"/>
    <w:rsid w:val="003F5E7C"/>
    <w:rsid w:val="003F7F68"/>
    <w:rsid w:val="00401D98"/>
    <w:rsid w:val="00404355"/>
    <w:rsid w:val="00405CCB"/>
    <w:rsid w:val="004060D3"/>
    <w:rsid w:val="004062AB"/>
    <w:rsid w:val="004068D2"/>
    <w:rsid w:val="004068E8"/>
    <w:rsid w:val="00406D34"/>
    <w:rsid w:val="00406E99"/>
    <w:rsid w:val="0040793C"/>
    <w:rsid w:val="00410D85"/>
    <w:rsid w:val="00411351"/>
    <w:rsid w:val="00411656"/>
    <w:rsid w:val="00413024"/>
    <w:rsid w:val="004138C7"/>
    <w:rsid w:val="00413938"/>
    <w:rsid w:val="00413B85"/>
    <w:rsid w:val="00413DD0"/>
    <w:rsid w:val="00414697"/>
    <w:rsid w:val="00414D5A"/>
    <w:rsid w:val="00414EA8"/>
    <w:rsid w:val="00414FAF"/>
    <w:rsid w:val="004150AF"/>
    <w:rsid w:val="00415DA1"/>
    <w:rsid w:val="0041665B"/>
    <w:rsid w:val="004170E0"/>
    <w:rsid w:val="0041794B"/>
    <w:rsid w:val="00417B0C"/>
    <w:rsid w:val="00417F22"/>
    <w:rsid w:val="0042042B"/>
    <w:rsid w:val="004206E6"/>
    <w:rsid w:val="0042131A"/>
    <w:rsid w:val="00421F83"/>
    <w:rsid w:val="00423096"/>
    <w:rsid w:val="004237DD"/>
    <w:rsid w:val="00423C7F"/>
    <w:rsid w:val="004244B4"/>
    <w:rsid w:val="00424DB7"/>
    <w:rsid w:val="004253A8"/>
    <w:rsid w:val="0042595F"/>
    <w:rsid w:val="00425EC2"/>
    <w:rsid w:val="004271AD"/>
    <w:rsid w:val="004273C0"/>
    <w:rsid w:val="0043003C"/>
    <w:rsid w:val="00430304"/>
    <w:rsid w:val="00430578"/>
    <w:rsid w:val="004306F6"/>
    <w:rsid w:val="00430B01"/>
    <w:rsid w:val="00431973"/>
    <w:rsid w:val="00431A2C"/>
    <w:rsid w:val="00431D28"/>
    <w:rsid w:val="0043208C"/>
    <w:rsid w:val="004321E3"/>
    <w:rsid w:val="004324E2"/>
    <w:rsid w:val="004329DD"/>
    <w:rsid w:val="00433390"/>
    <w:rsid w:val="00434A0D"/>
    <w:rsid w:val="00434A5D"/>
    <w:rsid w:val="00434AA5"/>
    <w:rsid w:val="00434DF5"/>
    <w:rsid w:val="00435247"/>
    <w:rsid w:val="00435513"/>
    <w:rsid w:val="004359DC"/>
    <w:rsid w:val="00435C86"/>
    <w:rsid w:val="00436C9F"/>
    <w:rsid w:val="004372CB"/>
    <w:rsid w:val="00440072"/>
    <w:rsid w:val="00441286"/>
    <w:rsid w:val="00441C96"/>
    <w:rsid w:val="0044286E"/>
    <w:rsid w:val="00442D9B"/>
    <w:rsid w:val="00442F2A"/>
    <w:rsid w:val="004446E2"/>
    <w:rsid w:val="00444AEC"/>
    <w:rsid w:val="0044521B"/>
    <w:rsid w:val="00445F37"/>
    <w:rsid w:val="00451A21"/>
    <w:rsid w:val="00451A3B"/>
    <w:rsid w:val="00451A5C"/>
    <w:rsid w:val="00453C4F"/>
    <w:rsid w:val="004553EE"/>
    <w:rsid w:val="00455A79"/>
    <w:rsid w:val="00457A01"/>
    <w:rsid w:val="00460533"/>
    <w:rsid w:val="00460E03"/>
    <w:rsid w:val="0046105C"/>
    <w:rsid w:val="00461078"/>
    <w:rsid w:val="0046128E"/>
    <w:rsid w:val="00461E4F"/>
    <w:rsid w:val="00462029"/>
    <w:rsid w:val="004629AB"/>
    <w:rsid w:val="00463297"/>
    <w:rsid w:val="00463824"/>
    <w:rsid w:val="004639B5"/>
    <w:rsid w:val="00463ADF"/>
    <w:rsid w:val="00463B27"/>
    <w:rsid w:val="00464A0B"/>
    <w:rsid w:val="00464CDD"/>
    <w:rsid w:val="00465B3F"/>
    <w:rsid w:val="00466477"/>
    <w:rsid w:val="0046684F"/>
    <w:rsid w:val="00470C1F"/>
    <w:rsid w:val="00471AD7"/>
    <w:rsid w:val="004731D7"/>
    <w:rsid w:val="00474840"/>
    <w:rsid w:val="00475DDB"/>
    <w:rsid w:val="00475F62"/>
    <w:rsid w:val="004760FB"/>
    <w:rsid w:val="00476E91"/>
    <w:rsid w:val="00477800"/>
    <w:rsid w:val="00477B9B"/>
    <w:rsid w:val="00477DFF"/>
    <w:rsid w:val="00480029"/>
    <w:rsid w:val="00480543"/>
    <w:rsid w:val="00480C6C"/>
    <w:rsid w:val="00480C74"/>
    <w:rsid w:val="004817E1"/>
    <w:rsid w:val="00481AD3"/>
    <w:rsid w:val="00481FFF"/>
    <w:rsid w:val="0048353F"/>
    <w:rsid w:val="00483BC1"/>
    <w:rsid w:val="00483CEB"/>
    <w:rsid w:val="00483F93"/>
    <w:rsid w:val="004855DA"/>
    <w:rsid w:val="00486141"/>
    <w:rsid w:val="00486236"/>
    <w:rsid w:val="00486669"/>
    <w:rsid w:val="0048764A"/>
    <w:rsid w:val="0049023B"/>
    <w:rsid w:val="004903BB"/>
    <w:rsid w:val="00491566"/>
    <w:rsid w:val="0049170A"/>
    <w:rsid w:val="00492D53"/>
    <w:rsid w:val="004939B9"/>
    <w:rsid w:val="0049423C"/>
    <w:rsid w:val="00494A75"/>
    <w:rsid w:val="00494AAC"/>
    <w:rsid w:val="00494FD9"/>
    <w:rsid w:val="004951FE"/>
    <w:rsid w:val="00495EF2"/>
    <w:rsid w:val="00497526"/>
    <w:rsid w:val="00497FD6"/>
    <w:rsid w:val="004A07E3"/>
    <w:rsid w:val="004A1823"/>
    <w:rsid w:val="004A23BA"/>
    <w:rsid w:val="004A2536"/>
    <w:rsid w:val="004A2BB2"/>
    <w:rsid w:val="004A3A21"/>
    <w:rsid w:val="004A4693"/>
    <w:rsid w:val="004A5723"/>
    <w:rsid w:val="004A5763"/>
    <w:rsid w:val="004A5871"/>
    <w:rsid w:val="004A6653"/>
    <w:rsid w:val="004A6661"/>
    <w:rsid w:val="004A7DF2"/>
    <w:rsid w:val="004B0CA4"/>
    <w:rsid w:val="004B138B"/>
    <w:rsid w:val="004B15D8"/>
    <w:rsid w:val="004B1D2C"/>
    <w:rsid w:val="004B1E40"/>
    <w:rsid w:val="004B34B8"/>
    <w:rsid w:val="004B4578"/>
    <w:rsid w:val="004B4788"/>
    <w:rsid w:val="004B4E4C"/>
    <w:rsid w:val="004B5306"/>
    <w:rsid w:val="004B563A"/>
    <w:rsid w:val="004B563F"/>
    <w:rsid w:val="004B6390"/>
    <w:rsid w:val="004B6AA2"/>
    <w:rsid w:val="004B73C0"/>
    <w:rsid w:val="004B7B85"/>
    <w:rsid w:val="004B7D1F"/>
    <w:rsid w:val="004B7DC0"/>
    <w:rsid w:val="004C06A2"/>
    <w:rsid w:val="004C0B94"/>
    <w:rsid w:val="004C15F3"/>
    <w:rsid w:val="004C2605"/>
    <w:rsid w:val="004C26EA"/>
    <w:rsid w:val="004C3C24"/>
    <w:rsid w:val="004C4E34"/>
    <w:rsid w:val="004C5276"/>
    <w:rsid w:val="004C6679"/>
    <w:rsid w:val="004C6787"/>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6189"/>
    <w:rsid w:val="004D67A2"/>
    <w:rsid w:val="004E0420"/>
    <w:rsid w:val="004E0743"/>
    <w:rsid w:val="004E0B6F"/>
    <w:rsid w:val="004E0E9F"/>
    <w:rsid w:val="004E15DF"/>
    <w:rsid w:val="004E1E46"/>
    <w:rsid w:val="004E232F"/>
    <w:rsid w:val="004E2F94"/>
    <w:rsid w:val="004E3576"/>
    <w:rsid w:val="004E59EC"/>
    <w:rsid w:val="004E5D2A"/>
    <w:rsid w:val="004E6522"/>
    <w:rsid w:val="004E7A57"/>
    <w:rsid w:val="004E7EBB"/>
    <w:rsid w:val="004F070A"/>
    <w:rsid w:val="004F0A1D"/>
    <w:rsid w:val="004F188D"/>
    <w:rsid w:val="004F1980"/>
    <w:rsid w:val="004F2967"/>
    <w:rsid w:val="004F2F7D"/>
    <w:rsid w:val="004F3710"/>
    <w:rsid w:val="004F42AB"/>
    <w:rsid w:val="004F5659"/>
    <w:rsid w:val="004F575A"/>
    <w:rsid w:val="004F686A"/>
    <w:rsid w:val="004F7A1D"/>
    <w:rsid w:val="004F7EEA"/>
    <w:rsid w:val="004F7F22"/>
    <w:rsid w:val="00500560"/>
    <w:rsid w:val="00501A4A"/>
    <w:rsid w:val="00501BBD"/>
    <w:rsid w:val="00502A8F"/>
    <w:rsid w:val="005035A3"/>
    <w:rsid w:val="00504A44"/>
    <w:rsid w:val="00504CDB"/>
    <w:rsid w:val="00505919"/>
    <w:rsid w:val="00505FA8"/>
    <w:rsid w:val="00510948"/>
    <w:rsid w:val="00511E7E"/>
    <w:rsid w:val="00511E8F"/>
    <w:rsid w:val="005135CA"/>
    <w:rsid w:val="00514E61"/>
    <w:rsid w:val="00515C97"/>
    <w:rsid w:val="00516088"/>
    <w:rsid w:val="00516382"/>
    <w:rsid w:val="00516995"/>
    <w:rsid w:val="00516B7F"/>
    <w:rsid w:val="00516FED"/>
    <w:rsid w:val="00517B26"/>
    <w:rsid w:val="00517B80"/>
    <w:rsid w:val="00517CCA"/>
    <w:rsid w:val="00517DF3"/>
    <w:rsid w:val="00517E1B"/>
    <w:rsid w:val="005205D2"/>
    <w:rsid w:val="00520A7D"/>
    <w:rsid w:val="00522393"/>
    <w:rsid w:val="00522AE5"/>
    <w:rsid w:val="00523097"/>
    <w:rsid w:val="0052351C"/>
    <w:rsid w:val="0052377B"/>
    <w:rsid w:val="005242B7"/>
    <w:rsid w:val="005243BA"/>
    <w:rsid w:val="00524649"/>
    <w:rsid w:val="00524C58"/>
    <w:rsid w:val="00524C5C"/>
    <w:rsid w:val="0052627E"/>
    <w:rsid w:val="00526E19"/>
    <w:rsid w:val="0052794C"/>
    <w:rsid w:val="00531C07"/>
    <w:rsid w:val="00531D97"/>
    <w:rsid w:val="00532358"/>
    <w:rsid w:val="0053254D"/>
    <w:rsid w:val="00532BD7"/>
    <w:rsid w:val="00532E5F"/>
    <w:rsid w:val="00533C3E"/>
    <w:rsid w:val="005341EF"/>
    <w:rsid w:val="00535180"/>
    <w:rsid w:val="00536541"/>
    <w:rsid w:val="005368CF"/>
    <w:rsid w:val="005368F9"/>
    <w:rsid w:val="00536934"/>
    <w:rsid w:val="00536D22"/>
    <w:rsid w:val="005370F0"/>
    <w:rsid w:val="0054175B"/>
    <w:rsid w:val="00541B96"/>
    <w:rsid w:val="00541D53"/>
    <w:rsid w:val="00542F89"/>
    <w:rsid w:val="005432F8"/>
    <w:rsid w:val="005434D5"/>
    <w:rsid w:val="00546E0A"/>
    <w:rsid w:val="0054706A"/>
    <w:rsid w:val="0054746D"/>
    <w:rsid w:val="00547DD6"/>
    <w:rsid w:val="00547F8E"/>
    <w:rsid w:val="00550433"/>
    <w:rsid w:val="00552845"/>
    <w:rsid w:val="00553195"/>
    <w:rsid w:val="00553994"/>
    <w:rsid w:val="00554DA5"/>
    <w:rsid w:val="00555A15"/>
    <w:rsid w:val="005563E1"/>
    <w:rsid w:val="00556A48"/>
    <w:rsid w:val="00556B99"/>
    <w:rsid w:val="005573A7"/>
    <w:rsid w:val="00557543"/>
    <w:rsid w:val="005575C6"/>
    <w:rsid w:val="00560213"/>
    <w:rsid w:val="00560318"/>
    <w:rsid w:val="00561186"/>
    <w:rsid w:val="00561194"/>
    <w:rsid w:val="00562A51"/>
    <w:rsid w:val="00562B87"/>
    <w:rsid w:val="00562DBE"/>
    <w:rsid w:val="00563487"/>
    <w:rsid w:val="005650B7"/>
    <w:rsid w:val="00565380"/>
    <w:rsid w:val="00565D9B"/>
    <w:rsid w:val="005660BA"/>
    <w:rsid w:val="00570E5A"/>
    <w:rsid w:val="00570F19"/>
    <w:rsid w:val="00571D7B"/>
    <w:rsid w:val="00571F97"/>
    <w:rsid w:val="005721A2"/>
    <w:rsid w:val="0057331B"/>
    <w:rsid w:val="00573F37"/>
    <w:rsid w:val="0057470E"/>
    <w:rsid w:val="005754C8"/>
    <w:rsid w:val="00575C78"/>
    <w:rsid w:val="0057655A"/>
    <w:rsid w:val="005806F6"/>
    <w:rsid w:val="00580C00"/>
    <w:rsid w:val="00581011"/>
    <w:rsid w:val="00581ED3"/>
    <w:rsid w:val="00581EE5"/>
    <w:rsid w:val="00582153"/>
    <w:rsid w:val="00582556"/>
    <w:rsid w:val="005834D7"/>
    <w:rsid w:val="005835E9"/>
    <w:rsid w:val="0058370F"/>
    <w:rsid w:val="00583D4D"/>
    <w:rsid w:val="00583FFD"/>
    <w:rsid w:val="00584759"/>
    <w:rsid w:val="005861AA"/>
    <w:rsid w:val="00586D5B"/>
    <w:rsid w:val="005878C0"/>
    <w:rsid w:val="005927EC"/>
    <w:rsid w:val="005937E4"/>
    <w:rsid w:val="00593FC0"/>
    <w:rsid w:val="00594027"/>
    <w:rsid w:val="0059403E"/>
    <w:rsid w:val="005950D2"/>
    <w:rsid w:val="00596DA0"/>
    <w:rsid w:val="005971B8"/>
    <w:rsid w:val="00597219"/>
    <w:rsid w:val="00597666"/>
    <w:rsid w:val="00597AD6"/>
    <w:rsid w:val="00597FEE"/>
    <w:rsid w:val="005A14E2"/>
    <w:rsid w:val="005A19D4"/>
    <w:rsid w:val="005A2A58"/>
    <w:rsid w:val="005A48E5"/>
    <w:rsid w:val="005A5582"/>
    <w:rsid w:val="005A563B"/>
    <w:rsid w:val="005A5DB3"/>
    <w:rsid w:val="005A6419"/>
    <w:rsid w:val="005A6591"/>
    <w:rsid w:val="005A7DC6"/>
    <w:rsid w:val="005B02F7"/>
    <w:rsid w:val="005B1906"/>
    <w:rsid w:val="005B1A95"/>
    <w:rsid w:val="005B1B29"/>
    <w:rsid w:val="005B1BC0"/>
    <w:rsid w:val="005B2293"/>
    <w:rsid w:val="005B25DF"/>
    <w:rsid w:val="005B2CC5"/>
    <w:rsid w:val="005B2F5A"/>
    <w:rsid w:val="005B3245"/>
    <w:rsid w:val="005B3EAF"/>
    <w:rsid w:val="005B572A"/>
    <w:rsid w:val="005B6662"/>
    <w:rsid w:val="005B6740"/>
    <w:rsid w:val="005B6A5D"/>
    <w:rsid w:val="005B7A67"/>
    <w:rsid w:val="005B7EA8"/>
    <w:rsid w:val="005C08EF"/>
    <w:rsid w:val="005C1901"/>
    <w:rsid w:val="005C1962"/>
    <w:rsid w:val="005C21B6"/>
    <w:rsid w:val="005C22C0"/>
    <w:rsid w:val="005C3F29"/>
    <w:rsid w:val="005C4050"/>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183"/>
    <w:rsid w:val="005D5369"/>
    <w:rsid w:val="005D6881"/>
    <w:rsid w:val="005D6944"/>
    <w:rsid w:val="005D6FAC"/>
    <w:rsid w:val="005D6FC0"/>
    <w:rsid w:val="005D7A5E"/>
    <w:rsid w:val="005E0511"/>
    <w:rsid w:val="005E0BBF"/>
    <w:rsid w:val="005E0D00"/>
    <w:rsid w:val="005E0FC4"/>
    <w:rsid w:val="005E17D4"/>
    <w:rsid w:val="005E1F2B"/>
    <w:rsid w:val="005E240A"/>
    <w:rsid w:val="005E2433"/>
    <w:rsid w:val="005E3A9C"/>
    <w:rsid w:val="005E44D5"/>
    <w:rsid w:val="005E45C8"/>
    <w:rsid w:val="005E4916"/>
    <w:rsid w:val="005E4BBB"/>
    <w:rsid w:val="005E4D28"/>
    <w:rsid w:val="005E4E0F"/>
    <w:rsid w:val="005E564B"/>
    <w:rsid w:val="005E6AF0"/>
    <w:rsid w:val="005E7D06"/>
    <w:rsid w:val="005F065D"/>
    <w:rsid w:val="005F1A89"/>
    <w:rsid w:val="005F406D"/>
    <w:rsid w:val="005F4675"/>
    <w:rsid w:val="005F4D63"/>
    <w:rsid w:val="005F4FD9"/>
    <w:rsid w:val="005F5D82"/>
    <w:rsid w:val="005F631A"/>
    <w:rsid w:val="005F645B"/>
    <w:rsid w:val="005F7054"/>
    <w:rsid w:val="005F747A"/>
    <w:rsid w:val="005F798B"/>
    <w:rsid w:val="005F7D05"/>
    <w:rsid w:val="005F7D3A"/>
    <w:rsid w:val="00600668"/>
    <w:rsid w:val="00600CEF"/>
    <w:rsid w:val="00600F02"/>
    <w:rsid w:val="006016B2"/>
    <w:rsid w:val="006017EB"/>
    <w:rsid w:val="006021D2"/>
    <w:rsid w:val="00602281"/>
    <w:rsid w:val="00602758"/>
    <w:rsid w:val="00602BBE"/>
    <w:rsid w:val="00603469"/>
    <w:rsid w:val="00604128"/>
    <w:rsid w:val="00604558"/>
    <w:rsid w:val="006051A2"/>
    <w:rsid w:val="006052F4"/>
    <w:rsid w:val="0060644F"/>
    <w:rsid w:val="006066EE"/>
    <w:rsid w:val="00607397"/>
    <w:rsid w:val="00611192"/>
    <w:rsid w:val="00611317"/>
    <w:rsid w:val="006119B2"/>
    <w:rsid w:val="00612684"/>
    <w:rsid w:val="00612768"/>
    <w:rsid w:val="00614175"/>
    <w:rsid w:val="00614E44"/>
    <w:rsid w:val="00615504"/>
    <w:rsid w:val="00615E8E"/>
    <w:rsid w:val="006171B3"/>
    <w:rsid w:val="00621046"/>
    <w:rsid w:val="0062125C"/>
    <w:rsid w:val="00621B8C"/>
    <w:rsid w:val="00621FF2"/>
    <w:rsid w:val="00622107"/>
    <w:rsid w:val="00622183"/>
    <w:rsid w:val="006222F3"/>
    <w:rsid w:val="0062235B"/>
    <w:rsid w:val="00622508"/>
    <w:rsid w:val="00622579"/>
    <w:rsid w:val="00623BB4"/>
    <w:rsid w:val="00623D68"/>
    <w:rsid w:val="00624EF7"/>
    <w:rsid w:val="00626C8F"/>
    <w:rsid w:val="00627763"/>
    <w:rsid w:val="006300E1"/>
    <w:rsid w:val="00630586"/>
    <w:rsid w:val="006319D0"/>
    <w:rsid w:val="00631F42"/>
    <w:rsid w:val="006329FA"/>
    <w:rsid w:val="006332F6"/>
    <w:rsid w:val="00633DE2"/>
    <w:rsid w:val="00633E5D"/>
    <w:rsid w:val="006344F5"/>
    <w:rsid w:val="00634875"/>
    <w:rsid w:val="006349BD"/>
    <w:rsid w:val="00634CC0"/>
    <w:rsid w:val="00634EF3"/>
    <w:rsid w:val="0063590A"/>
    <w:rsid w:val="00635B49"/>
    <w:rsid w:val="0063639B"/>
    <w:rsid w:val="00636F32"/>
    <w:rsid w:val="00640963"/>
    <w:rsid w:val="00640A49"/>
    <w:rsid w:val="00640DE7"/>
    <w:rsid w:val="00641B05"/>
    <w:rsid w:val="00642921"/>
    <w:rsid w:val="00642C2B"/>
    <w:rsid w:val="00643FB1"/>
    <w:rsid w:val="00643FEF"/>
    <w:rsid w:val="00645555"/>
    <w:rsid w:val="00645CD3"/>
    <w:rsid w:val="0064681A"/>
    <w:rsid w:val="0064752F"/>
    <w:rsid w:val="00647584"/>
    <w:rsid w:val="00650037"/>
    <w:rsid w:val="006502EE"/>
    <w:rsid w:val="00651A0B"/>
    <w:rsid w:val="00652154"/>
    <w:rsid w:val="006522E0"/>
    <w:rsid w:val="00652339"/>
    <w:rsid w:val="00653522"/>
    <w:rsid w:val="0065435D"/>
    <w:rsid w:val="00656191"/>
    <w:rsid w:val="00656380"/>
    <w:rsid w:val="00656888"/>
    <w:rsid w:val="00657551"/>
    <w:rsid w:val="00657C34"/>
    <w:rsid w:val="006601C3"/>
    <w:rsid w:val="00660676"/>
    <w:rsid w:val="00661458"/>
    <w:rsid w:val="00661B57"/>
    <w:rsid w:val="00662409"/>
    <w:rsid w:val="00662460"/>
    <w:rsid w:val="00662B08"/>
    <w:rsid w:val="00662E46"/>
    <w:rsid w:val="006639D7"/>
    <w:rsid w:val="0066442F"/>
    <w:rsid w:val="006644F7"/>
    <w:rsid w:val="006645E9"/>
    <w:rsid w:val="0066501E"/>
    <w:rsid w:val="00665686"/>
    <w:rsid w:val="006664BE"/>
    <w:rsid w:val="00666621"/>
    <w:rsid w:val="006667D3"/>
    <w:rsid w:val="00666DEB"/>
    <w:rsid w:val="00671037"/>
    <w:rsid w:val="006711AF"/>
    <w:rsid w:val="00671B29"/>
    <w:rsid w:val="00671E29"/>
    <w:rsid w:val="006728F3"/>
    <w:rsid w:val="006732C0"/>
    <w:rsid w:val="006735AF"/>
    <w:rsid w:val="0067381D"/>
    <w:rsid w:val="00673A9F"/>
    <w:rsid w:val="00673D7B"/>
    <w:rsid w:val="006753A9"/>
    <w:rsid w:val="006761B7"/>
    <w:rsid w:val="00676C42"/>
    <w:rsid w:val="00676FCA"/>
    <w:rsid w:val="00677C46"/>
    <w:rsid w:val="006835D1"/>
    <w:rsid w:val="0068362E"/>
    <w:rsid w:val="00684F9E"/>
    <w:rsid w:val="006855C3"/>
    <w:rsid w:val="00686209"/>
    <w:rsid w:val="006862B1"/>
    <w:rsid w:val="00686394"/>
    <w:rsid w:val="006865A7"/>
    <w:rsid w:val="00686A14"/>
    <w:rsid w:val="006870F9"/>
    <w:rsid w:val="00687299"/>
    <w:rsid w:val="0068755B"/>
    <w:rsid w:val="00687DF9"/>
    <w:rsid w:val="006900B4"/>
    <w:rsid w:val="00690569"/>
    <w:rsid w:val="00690817"/>
    <w:rsid w:val="006915E4"/>
    <w:rsid w:val="00691604"/>
    <w:rsid w:val="006924AC"/>
    <w:rsid w:val="0069307F"/>
    <w:rsid w:val="00693139"/>
    <w:rsid w:val="006945D3"/>
    <w:rsid w:val="00694AB0"/>
    <w:rsid w:val="00694B4E"/>
    <w:rsid w:val="00694DD3"/>
    <w:rsid w:val="00695776"/>
    <w:rsid w:val="0069582A"/>
    <w:rsid w:val="0069612D"/>
    <w:rsid w:val="00696C98"/>
    <w:rsid w:val="006970F9"/>
    <w:rsid w:val="006A074F"/>
    <w:rsid w:val="006A13D0"/>
    <w:rsid w:val="006A169F"/>
    <w:rsid w:val="006A179A"/>
    <w:rsid w:val="006A191D"/>
    <w:rsid w:val="006A19D7"/>
    <w:rsid w:val="006A2111"/>
    <w:rsid w:val="006A4559"/>
    <w:rsid w:val="006A6197"/>
    <w:rsid w:val="006A777C"/>
    <w:rsid w:val="006B0526"/>
    <w:rsid w:val="006B0755"/>
    <w:rsid w:val="006B0C23"/>
    <w:rsid w:val="006B1036"/>
    <w:rsid w:val="006B1130"/>
    <w:rsid w:val="006B174C"/>
    <w:rsid w:val="006B262B"/>
    <w:rsid w:val="006B2C28"/>
    <w:rsid w:val="006B2DBE"/>
    <w:rsid w:val="006B338D"/>
    <w:rsid w:val="006B4389"/>
    <w:rsid w:val="006B5098"/>
    <w:rsid w:val="006B5C88"/>
    <w:rsid w:val="006B5D82"/>
    <w:rsid w:val="006B6030"/>
    <w:rsid w:val="006B69FD"/>
    <w:rsid w:val="006B6B35"/>
    <w:rsid w:val="006B7A78"/>
    <w:rsid w:val="006C07D3"/>
    <w:rsid w:val="006C0F92"/>
    <w:rsid w:val="006C26B9"/>
    <w:rsid w:val="006C2C4F"/>
    <w:rsid w:val="006C2E2F"/>
    <w:rsid w:val="006C4302"/>
    <w:rsid w:val="006C45C8"/>
    <w:rsid w:val="006C5846"/>
    <w:rsid w:val="006D0992"/>
    <w:rsid w:val="006D1BFF"/>
    <w:rsid w:val="006D2FBA"/>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4F8D"/>
    <w:rsid w:val="006E7903"/>
    <w:rsid w:val="006E79B2"/>
    <w:rsid w:val="006E7AC4"/>
    <w:rsid w:val="006F0E0E"/>
    <w:rsid w:val="006F0E11"/>
    <w:rsid w:val="006F15A6"/>
    <w:rsid w:val="006F16B4"/>
    <w:rsid w:val="006F2761"/>
    <w:rsid w:val="006F29E2"/>
    <w:rsid w:val="006F2A57"/>
    <w:rsid w:val="006F56A5"/>
    <w:rsid w:val="006F643D"/>
    <w:rsid w:val="006F6BB5"/>
    <w:rsid w:val="006F6CC3"/>
    <w:rsid w:val="006F6E51"/>
    <w:rsid w:val="006F734A"/>
    <w:rsid w:val="0070144E"/>
    <w:rsid w:val="007025FD"/>
    <w:rsid w:val="007040BB"/>
    <w:rsid w:val="00704B43"/>
    <w:rsid w:val="007053DF"/>
    <w:rsid w:val="00705E3C"/>
    <w:rsid w:val="00706645"/>
    <w:rsid w:val="00706665"/>
    <w:rsid w:val="007067FC"/>
    <w:rsid w:val="00707378"/>
    <w:rsid w:val="0071076C"/>
    <w:rsid w:val="007116FF"/>
    <w:rsid w:val="007117A2"/>
    <w:rsid w:val="0071184E"/>
    <w:rsid w:val="00711C0E"/>
    <w:rsid w:val="00711FB6"/>
    <w:rsid w:val="00712688"/>
    <w:rsid w:val="007137F4"/>
    <w:rsid w:val="0071480E"/>
    <w:rsid w:val="00714A8A"/>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84B"/>
    <w:rsid w:val="00730248"/>
    <w:rsid w:val="0073025A"/>
    <w:rsid w:val="00730A33"/>
    <w:rsid w:val="00730C94"/>
    <w:rsid w:val="00731DBC"/>
    <w:rsid w:val="0073454B"/>
    <w:rsid w:val="007349FC"/>
    <w:rsid w:val="007356B7"/>
    <w:rsid w:val="00736108"/>
    <w:rsid w:val="007374CC"/>
    <w:rsid w:val="00737830"/>
    <w:rsid w:val="00737B09"/>
    <w:rsid w:val="0074037F"/>
    <w:rsid w:val="00740C35"/>
    <w:rsid w:val="0074122A"/>
    <w:rsid w:val="00741F85"/>
    <w:rsid w:val="00742ABC"/>
    <w:rsid w:val="00743770"/>
    <w:rsid w:val="00744813"/>
    <w:rsid w:val="00744CD0"/>
    <w:rsid w:val="007454B7"/>
    <w:rsid w:val="007456C4"/>
    <w:rsid w:val="0074609F"/>
    <w:rsid w:val="007460A7"/>
    <w:rsid w:val="007461B6"/>
    <w:rsid w:val="007463B7"/>
    <w:rsid w:val="00747F10"/>
    <w:rsid w:val="007501CA"/>
    <w:rsid w:val="00750A72"/>
    <w:rsid w:val="00750FE2"/>
    <w:rsid w:val="007518AD"/>
    <w:rsid w:val="00751F04"/>
    <w:rsid w:val="00752073"/>
    <w:rsid w:val="0075360B"/>
    <w:rsid w:val="00753F3F"/>
    <w:rsid w:val="007557BE"/>
    <w:rsid w:val="00756384"/>
    <w:rsid w:val="007579AF"/>
    <w:rsid w:val="00757FCA"/>
    <w:rsid w:val="007609B6"/>
    <w:rsid w:val="00760DB3"/>
    <w:rsid w:val="00760E98"/>
    <w:rsid w:val="00761283"/>
    <w:rsid w:val="00761789"/>
    <w:rsid w:val="00761FAD"/>
    <w:rsid w:val="00763E13"/>
    <w:rsid w:val="0076467F"/>
    <w:rsid w:val="00764B42"/>
    <w:rsid w:val="00767D81"/>
    <w:rsid w:val="00767F08"/>
    <w:rsid w:val="007700CA"/>
    <w:rsid w:val="00770C0D"/>
    <w:rsid w:val="0077191B"/>
    <w:rsid w:val="00771E58"/>
    <w:rsid w:val="0077320B"/>
    <w:rsid w:val="007733DE"/>
    <w:rsid w:val="007752AB"/>
    <w:rsid w:val="0077644B"/>
    <w:rsid w:val="00776AE3"/>
    <w:rsid w:val="00776B29"/>
    <w:rsid w:val="00776B50"/>
    <w:rsid w:val="00776F3C"/>
    <w:rsid w:val="007808C8"/>
    <w:rsid w:val="00780A54"/>
    <w:rsid w:val="00780A6B"/>
    <w:rsid w:val="00780F55"/>
    <w:rsid w:val="007843D7"/>
    <w:rsid w:val="00784C97"/>
    <w:rsid w:val="00786789"/>
    <w:rsid w:val="00786CBF"/>
    <w:rsid w:val="00787452"/>
    <w:rsid w:val="00790638"/>
    <w:rsid w:val="00791451"/>
    <w:rsid w:val="00792200"/>
    <w:rsid w:val="007927AB"/>
    <w:rsid w:val="00792BCA"/>
    <w:rsid w:val="00792C28"/>
    <w:rsid w:val="00792DE6"/>
    <w:rsid w:val="00793C19"/>
    <w:rsid w:val="00793C38"/>
    <w:rsid w:val="007945C7"/>
    <w:rsid w:val="00795009"/>
    <w:rsid w:val="007965C5"/>
    <w:rsid w:val="007976CD"/>
    <w:rsid w:val="00797A53"/>
    <w:rsid w:val="00797C0D"/>
    <w:rsid w:val="007A167A"/>
    <w:rsid w:val="007A217A"/>
    <w:rsid w:val="007A217E"/>
    <w:rsid w:val="007A248F"/>
    <w:rsid w:val="007A2BB6"/>
    <w:rsid w:val="007A30AC"/>
    <w:rsid w:val="007A3219"/>
    <w:rsid w:val="007A3312"/>
    <w:rsid w:val="007A3896"/>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39E"/>
    <w:rsid w:val="007B14D0"/>
    <w:rsid w:val="007B1F8E"/>
    <w:rsid w:val="007B5462"/>
    <w:rsid w:val="007B5543"/>
    <w:rsid w:val="007B6847"/>
    <w:rsid w:val="007B697C"/>
    <w:rsid w:val="007B6BF6"/>
    <w:rsid w:val="007B6C45"/>
    <w:rsid w:val="007B7BE0"/>
    <w:rsid w:val="007C02D2"/>
    <w:rsid w:val="007C1B0E"/>
    <w:rsid w:val="007C1EDD"/>
    <w:rsid w:val="007C3F2D"/>
    <w:rsid w:val="007C42CD"/>
    <w:rsid w:val="007C4F5D"/>
    <w:rsid w:val="007C6309"/>
    <w:rsid w:val="007C6D52"/>
    <w:rsid w:val="007C7CDF"/>
    <w:rsid w:val="007C7FB0"/>
    <w:rsid w:val="007D098A"/>
    <w:rsid w:val="007D1003"/>
    <w:rsid w:val="007D112B"/>
    <w:rsid w:val="007D1967"/>
    <w:rsid w:val="007D1E6F"/>
    <w:rsid w:val="007D24C1"/>
    <w:rsid w:val="007D26DC"/>
    <w:rsid w:val="007D2B7B"/>
    <w:rsid w:val="007D338B"/>
    <w:rsid w:val="007D3F48"/>
    <w:rsid w:val="007D4D82"/>
    <w:rsid w:val="007D4FC4"/>
    <w:rsid w:val="007D5996"/>
    <w:rsid w:val="007D6123"/>
    <w:rsid w:val="007D6A2F"/>
    <w:rsid w:val="007D6CB0"/>
    <w:rsid w:val="007D75BE"/>
    <w:rsid w:val="007D79F3"/>
    <w:rsid w:val="007D7A54"/>
    <w:rsid w:val="007E03EE"/>
    <w:rsid w:val="007E0590"/>
    <w:rsid w:val="007E1ED9"/>
    <w:rsid w:val="007E2228"/>
    <w:rsid w:val="007E340D"/>
    <w:rsid w:val="007E3A40"/>
    <w:rsid w:val="007E4148"/>
    <w:rsid w:val="007E4EF2"/>
    <w:rsid w:val="007E53C6"/>
    <w:rsid w:val="007E6317"/>
    <w:rsid w:val="007E64DF"/>
    <w:rsid w:val="007E6D09"/>
    <w:rsid w:val="007E6E4D"/>
    <w:rsid w:val="007E7876"/>
    <w:rsid w:val="007F1896"/>
    <w:rsid w:val="007F1999"/>
    <w:rsid w:val="007F1E4D"/>
    <w:rsid w:val="007F2532"/>
    <w:rsid w:val="007F31BF"/>
    <w:rsid w:val="007F3648"/>
    <w:rsid w:val="007F4C3C"/>
    <w:rsid w:val="007F5812"/>
    <w:rsid w:val="007F58DF"/>
    <w:rsid w:val="007F66A0"/>
    <w:rsid w:val="0080146A"/>
    <w:rsid w:val="008014B5"/>
    <w:rsid w:val="00802466"/>
    <w:rsid w:val="00803D61"/>
    <w:rsid w:val="00804B9E"/>
    <w:rsid w:val="00804C29"/>
    <w:rsid w:val="008079D9"/>
    <w:rsid w:val="00807BAB"/>
    <w:rsid w:val="00810291"/>
    <w:rsid w:val="00810F74"/>
    <w:rsid w:val="00811103"/>
    <w:rsid w:val="00811604"/>
    <w:rsid w:val="00811C36"/>
    <w:rsid w:val="00812273"/>
    <w:rsid w:val="00812987"/>
    <w:rsid w:val="00812D78"/>
    <w:rsid w:val="00812E1D"/>
    <w:rsid w:val="00813442"/>
    <w:rsid w:val="00813EB1"/>
    <w:rsid w:val="0081454C"/>
    <w:rsid w:val="00814D21"/>
    <w:rsid w:val="00815B28"/>
    <w:rsid w:val="00815E13"/>
    <w:rsid w:val="008161F8"/>
    <w:rsid w:val="0081650F"/>
    <w:rsid w:val="00816925"/>
    <w:rsid w:val="008171E2"/>
    <w:rsid w:val="00817694"/>
    <w:rsid w:val="00817889"/>
    <w:rsid w:val="00817B37"/>
    <w:rsid w:val="0082013D"/>
    <w:rsid w:val="008203E3"/>
    <w:rsid w:val="008208F5"/>
    <w:rsid w:val="00821BD7"/>
    <w:rsid w:val="00822040"/>
    <w:rsid w:val="00823507"/>
    <w:rsid w:val="0082455F"/>
    <w:rsid w:val="00825479"/>
    <w:rsid w:val="008267E0"/>
    <w:rsid w:val="00826FAC"/>
    <w:rsid w:val="00827563"/>
    <w:rsid w:val="00827B25"/>
    <w:rsid w:val="00827E8C"/>
    <w:rsid w:val="00830BAC"/>
    <w:rsid w:val="00830D89"/>
    <w:rsid w:val="0083132F"/>
    <w:rsid w:val="00832144"/>
    <w:rsid w:val="008322C7"/>
    <w:rsid w:val="008322FB"/>
    <w:rsid w:val="00833BDE"/>
    <w:rsid w:val="008342FE"/>
    <w:rsid w:val="00836375"/>
    <w:rsid w:val="00836527"/>
    <w:rsid w:val="0083692B"/>
    <w:rsid w:val="00837072"/>
    <w:rsid w:val="00840067"/>
    <w:rsid w:val="008400B5"/>
    <w:rsid w:val="00841978"/>
    <w:rsid w:val="00841D6D"/>
    <w:rsid w:val="0084344A"/>
    <w:rsid w:val="008441BC"/>
    <w:rsid w:val="00845957"/>
    <w:rsid w:val="00845D46"/>
    <w:rsid w:val="00846E19"/>
    <w:rsid w:val="008471EA"/>
    <w:rsid w:val="00850057"/>
    <w:rsid w:val="00850F17"/>
    <w:rsid w:val="008514CB"/>
    <w:rsid w:val="0085234C"/>
    <w:rsid w:val="00852C50"/>
    <w:rsid w:val="00853F03"/>
    <w:rsid w:val="00854874"/>
    <w:rsid w:val="008551E7"/>
    <w:rsid w:val="00855266"/>
    <w:rsid w:val="00855EBE"/>
    <w:rsid w:val="00856D28"/>
    <w:rsid w:val="0085703F"/>
    <w:rsid w:val="0085777D"/>
    <w:rsid w:val="00861446"/>
    <w:rsid w:val="00861E5B"/>
    <w:rsid w:val="008621C4"/>
    <w:rsid w:val="008640D3"/>
    <w:rsid w:val="008642D7"/>
    <w:rsid w:val="00864CD0"/>
    <w:rsid w:val="00865291"/>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26F"/>
    <w:rsid w:val="00877F98"/>
    <w:rsid w:val="00880ED4"/>
    <w:rsid w:val="008822A1"/>
    <w:rsid w:val="00882812"/>
    <w:rsid w:val="00882B85"/>
    <w:rsid w:val="00883235"/>
    <w:rsid w:val="008836E1"/>
    <w:rsid w:val="00883798"/>
    <w:rsid w:val="0088598E"/>
    <w:rsid w:val="00886343"/>
    <w:rsid w:val="008869D3"/>
    <w:rsid w:val="00886AEA"/>
    <w:rsid w:val="00887053"/>
    <w:rsid w:val="00887348"/>
    <w:rsid w:val="00887CDE"/>
    <w:rsid w:val="008917D2"/>
    <w:rsid w:val="0089202E"/>
    <w:rsid w:val="00892493"/>
    <w:rsid w:val="00893213"/>
    <w:rsid w:val="00893343"/>
    <w:rsid w:val="008948CF"/>
    <w:rsid w:val="00894934"/>
    <w:rsid w:val="00897674"/>
    <w:rsid w:val="00897765"/>
    <w:rsid w:val="008A019B"/>
    <w:rsid w:val="008A1425"/>
    <w:rsid w:val="008A19BB"/>
    <w:rsid w:val="008A20DD"/>
    <w:rsid w:val="008A2340"/>
    <w:rsid w:val="008A2B79"/>
    <w:rsid w:val="008A3BC3"/>
    <w:rsid w:val="008A6C85"/>
    <w:rsid w:val="008A79B0"/>
    <w:rsid w:val="008B0602"/>
    <w:rsid w:val="008B0814"/>
    <w:rsid w:val="008B215D"/>
    <w:rsid w:val="008B3836"/>
    <w:rsid w:val="008B42E1"/>
    <w:rsid w:val="008B4358"/>
    <w:rsid w:val="008B57E4"/>
    <w:rsid w:val="008B662B"/>
    <w:rsid w:val="008B6DCD"/>
    <w:rsid w:val="008B7AE5"/>
    <w:rsid w:val="008C0C65"/>
    <w:rsid w:val="008C157D"/>
    <w:rsid w:val="008C24D8"/>
    <w:rsid w:val="008C3141"/>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3F53"/>
    <w:rsid w:val="008E45E1"/>
    <w:rsid w:val="008E4DE1"/>
    <w:rsid w:val="008E624A"/>
    <w:rsid w:val="008E6C90"/>
    <w:rsid w:val="008E7800"/>
    <w:rsid w:val="008F0FAD"/>
    <w:rsid w:val="008F14F4"/>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2F98"/>
    <w:rsid w:val="00903BCF"/>
    <w:rsid w:val="009041FF"/>
    <w:rsid w:val="0090452B"/>
    <w:rsid w:val="0090454A"/>
    <w:rsid w:val="00904D73"/>
    <w:rsid w:val="00905580"/>
    <w:rsid w:val="00905CB6"/>
    <w:rsid w:val="00906F32"/>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41D5"/>
    <w:rsid w:val="00924ABC"/>
    <w:rsid w:val="00924D2F"/>
    <w:rsid w:val="009252EC"/>
    <w:rsid w:val="0092530C"/>
    <w:rsid w:val="00925439"/>
    <w:rsid w:val="0093062D"/>
    <w:rsid w:val="00930D06"/>
    <w:rsid w:val="0093187E"/>
    <w:rsid w:val="00931E19"/>
    <w:rsid w:val="00931E68"/>
    <w:rsid w:val="00931EE2"/>
    <w:rsid w:val="009320FA"/>
    <w:rsid w:val="00932294"/>
    <w:rsid w:val="0093243A"/>
    <w:rsid w:val="0093308C"/>
    <w:rsid w:val="00933698"/>
    <w:rsid w:val="00933A28"/>
    <w:rsid w:val="00933CBF"/>
    <w:rsid w:val="00934ACE"/>
    <w:rsid w:val="00934C1C"/>
    <w:rsid w:val="00935341"/>
    <w:rsid w:val="009365BC"/>
    <w:rsid w:val="00936E42"/>
    <w:rsid w:val="00937ACC"/>
    <w:rsid w:val="0094101C"/>
    <w:rsid w:val="00942151"/>
    <w:rsid w:val="00942824"/>
    <w:rsid w:val="00943126"/>
    <w:rsid w:val="00943C8B"/>
    <w:rsid w:val="0094526D"/>
    <w:rsid w:val="00945290"/>
    <w:rsid w:val="00945487"/>
    <w:rsid w:val="00945724"/>
    <w:rsid w:val="00945957"/>
    <w:rsid w:val="00945BE5"/>
    <w:rsid w:val="00945DEE"/>
    <w:rsid w:val="0094604E"/>
    <w:rsid w:val="009460B8"/>
    <w:rsid w:val="00946E3B"/>
    <w:rsid w:val="00946ECA"/>
    <w:rsid w:val="00947FDD"/>
    <w:rsid w:val="009502A0"/>
    <w:rsid w:val="00952090"/>
    <w:rsid w:val="0095310F"/>
    <w:rsid w:val="009533C9"/>
    <w:rsid w:val="009535C0"/>
    <w:rsid w:val="00954DF5"/>
    <w:rsid w:val="00956706"/>
    <w:rsid w:val="009576A0"/>
    <w:rsid w:val="00957A46"/>
    <w:rsid w:val="009601FE"/>
    <w:rsid w:val="009608A0"/>
    <w:rsid w:val="00962D70"/>
    <w:rsid w:val="009643B4"/>
    <w:rsid w:val="00965550"/>
    <w:rsid w:val="00965CBD"/>
    <w:rsid w:val="00965D09"/>
    <w:rsid w:val="0096601C"/>
    <w:rsid w:val="009667B5"/>
    <w:rsid w:val="00966FFC"/>
    <w:rsid w:val="00967869"/>
    <w:rsid w:val="00967FCB"/>
    <w:rsid w:val="009702AB"/>
    <w:rsid w:val="00970B53"/>
    <w:rsid w:val="00970C77"/>
    <w:rsid w:val="00970C84"/>
    <w:rsid w:val="00970DE9"/>
    <w:rsid w:val="009710E0"/>
    <w:rsid w:val="00971D9B"/>
    <w:rsid w:val="0097280D"/>
    <w:rsid w:val="00973A40"/>
    <w:rsid w:val="00975AF0"/>
    <w:rsid w:val="00977B25"/>
    <w:rsid w:val="00980239"/>
    <w:rsid w:val="0098276D"/>
    <w:rsid w:val="009829D1"/>
    <w:rsid w:val="00983313"/>
    <w:rsid w:val="009833E9"/>
    <w:rsid w:val="00983DEF"/>
    <w:rsid w:val="00984D7A"/>
    <w:rsid w:val="00984F62"/>
    <w:rsid w:val="00985C6C"/>
    <w:rsid w:val="0098703A"/>
    <w:rsid w:val="0098718B"/>
    <w:rsid w:val="009876D5"/>
    <w:rsid w:val="009904B3"/>
    <w:rsid w:val="009907A3"/>
    <w:rsid w:val="00993ED5"/>
    <w:rsid w:val="0099440C"/>
    <w:rsid w:val="009954DF"/>
    <w:rsid w:val="0099681B"/>
    <w:rsid w:val="009977B8"/>
    <w:rsid w:val="009A00AD"/>
    <w:rsid w:val="009A0B5A"/>
    <w:rsid w:val="009A1113"/>
    <w:rsid w:val="009A1878"/>
    <w:rsid w:val="009A1A23"/>
    <w:rsid w:val="009A2173"/>
    <w:rsid w:val="009A238B"/>
    <w:rsid w:val="009A3545"/>
    <w:rsid w:val="009A42AC"/>
    <w:rsid w:val="009A619C"/>
    <w:rsid w:val="009A7510"/>
    <w:rsid w:val="009B03BB"/>
    <w:rsid w:val="009B0BF2"/>
    <w:rsid w:val="009B0DB1"/>
    <w:rsid w:val="009B0DF6"/>
    <w:rsid w:val="009B1453"/>
    <w:rsid w:val="009B298E"/>
    <w:rsid w:val="009B2C41"/>
    <w:rsid w:val="009B3312"/>
    <w:rsid w:val="009B3598"/>
    <w:rsid w:val="009B548A"/>
    <w:rsid w:val="009B62B3"/>
    <w:rsid w:val="009B64A4"/>
    <w:rsid w:val="009C1613"/>
    <w:rsid w:val="009C1B73"/>
    <w:rsid w:val="009C219F"/>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DBF"/>
    <w:rsid w:val="009D6C68"/>
    <w:rsid w:val="009D766E"/>
    <w:rsid w:val="009D7730"/>
    <w:rsid w:val="009E0095"/>
    <w:rsid w:val="009E1835"/>
    <w:rsid w:val="009E281D"/>
    <w:rsid w:val="009E2967"/>
    <w:rsid w:val="009E2B6F"/>
    <w:rsid w:val="009E3D72"/>
    <w:rsid w:val="009E3E5E"/>
    <w:rsid w:val="009E4255"/>
    <w:rsid w:val="009E439F"/>
    <w:rsid w:val="009E5EE1"/>
    <w:rsid w:val="009E6029"/>
    <w:rsid w:val="009E60C6"/>
    <w:rsid w:val="009F0A04"/>
    <w:rsid w:val="009F0D1E"/>
    <w:rsid w:val="009F1383"/>
    <w:rsid w:val="009F1992"/>
    <w:rsid w:val="009F1DBB"/>
    <w:rsid w:val="009F2F5F"/>
    <w:rsid w:val="009F323B"/>
    <w:rsid w:val="009F43FD"/>
    <w:rsid w:val="009F4EBC"/>
    <w:rsid w:val="009F630A"/>
    <w:rsid w:val="009F6C74"/>
    <w:rsid w:val="009F6F1B"/>
    <w:rsid w:val="00A023DE"/>
    <w:rsid w:val="00A02E74"/>
    <w:rsid w:val="00A0352E"/>
    <w:rsid w:val="00A03BEF"/>
    <w:rsid w:val="00A03E94"/>
    <w:rsid w:val="00A04745"/>
    <w:rsid w:val="00A0498A"/>
    <w:rsid w:val="00A05082"/>
    <w:rsid w:val="00A05C83"/>
    <w:rsid w:val="00A06B06"/>
    <w:rsid w:val="00A06B4F"/>
    <w:rsid w:val="00A07CFC"/>
    <w:rsid w:val="00A10CBA"/>
    <w:rsid w:val="00A11951"/>
    <w:rsid w:val="00A11B09"/>
    <w:rsid w:val="00A11B5B"/>
    <w:rsid w:val="00A1211D"/>
    <w:rsid w:val="00A141BA"/>
    <w:rsid w:val="00A14D52"/>
    <w:rsid w:val="00A150E2"/>
    <w:rsid w:val="00A15830"/>
    <w:rsid w:val="00A16581"/>
    <w:rsid w:val="00A17507"/>
    <w:rsid w:val="00A2051A"/>
    <w:rsid w:val="00A21A8F"/>
    <w:rsid w:val="00A21C7B"/>
    <w:rsid w:val="00A22085"/>
    <w:rsid w:val="00A223EA"/>
    <w:rsid w:val="00A2406C"/>
    <w:rsid w:val="00A247CA"/>
    <w:rsid w:val="00A2506B"/>
    <w:rsid w:val="00A25397"/>
    <w:rsid w:val="00A26CA0"/>
    <w:rsid w:val="00A271B4"/>
    <w:rsid w:val="00A27C10"/>
    <w:rsid w:val="00A30436"/>
    <w:rsid w:val="00A30EA7"/>
    <w:rsid w:val="00A31CE1"/>
    <w:rsid w:val="00A31E25"/>
    <w:rsid w:val="00A3216F"/>
    <w:rsid w:val="00A32655"/>
    <w:rsid w:val="00A336C2"/>
    <w:rsid w:val="00A33B9D"/>
    <w:rsid w:val="00A34A7E"/>
    <w:rsid w:val="00A35235"/>
    <w:rsid w:val="00A3566C"/>
    <w:rsid w:val="00A35846"/>
    <w:rsid w:val="00A36128"/>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5B66"/>
    <w:rsid w:val="00A47DC6"/>
    <w:rsid w:val="00A512F5"/>
    <w:rsid w:val="00A513DF"/>
    <w:rsid w:val="00A51934"/>
    <w:rsid w:val="00A526BD"/>
    <w:rsid w:val="00A5320A"/>
    <w:rsid w:val="00A539B2"/>
    <w:rsid w:val="00A54184"/>
    <w:rsid w:val="00A54575"/>
    <w:rsid w:val="00A5481E"/>
    <w:rsid w:val="00A54F81"/>
    <w:rsid w:val="00A56314"/>
    <w:rsid w:val="00A572D8"/>
    <w:rsid w:val="00A600E3"/>
    <w:rsid w:val="00A61D02"/>
    <w:rsid w:val="00A629E1"/>
    <w:rsid w:val="00A63102"/>
    <w:rsid w:val="00A63FC4"/>
    <w:rsid w:val="00A6445E"/>
    <w:rsid w:val="00A646A5"/>
    <w:rsid w:val="00A64E39"/>
    <w:rsid w:val="00A6565A"/>
    <w:rsid w:val="00A6588D"/>
    <w:rsid w:val="00A65D3F"/>
    <w:rsid w:val="00A6627E"/>
    <w:rsid w:val="00A6677F"/>
    <w:rsid w:val="00A66A4D"/>
    <w:rsid w:val="00A66E76"/>
    <w:rsid w:val="00A674DB"/>
    <w:rsid w:val="00A705CB"/>
    <w:rsid w:val="00A70767"/>
    <w:rsid w:val="00A7085F"/>
    <w:rsid w:val="00A70AF6"/>
    <w:rsid w:val="00A71C56"/>
    <w:rsid w:val="00A71DCA"/>
    <w:rsid w:val="00A73383"/>
    <w:rsid w:val="00A736A4"/>
    <w:rsid w:val="00A73D67"/>
    <w:rsid w:val="00A74745"/>
    <w:rsid w:val="00A75BB2"/>
    <w:rsid w:val="00A7684C"/>
    <w:rsid w:val="00A7761A"/>
    <w:rsid w:val="00A821C4"/>
    <w:rsid w:val="00A82BF3"/>
    <w:rsid w:val="00A83709"/>
    <w:rsid w:val="00A842A4"/>
    <w:rsid w:val="00A851F6"/>
    <w:rsid w:val="00A85525"/>
    <w:rsid w:val="00A8573D"/>
    <w:rsid w:val="00A86336"/>
    <w:rsid w:val="00A87C2D"/>
    <w:rsid w:val="00A90ABD"/>
    <w:rsid w:val="00A90CCD"/>
    <w:rsid w:val="00A94BD2"/>
    <w:rsid w:val="00A9634E"/>
    <w:rsid w:val="00A969C4"/>
    <w:rsid w:val="00A96A2C"/>
    <w:rsid w:val="00AA0059"/>
    <w:rsid w:val="00AA0137"/>
    <w:rsid w:val="00AA10E6"/>
    <w:rsid w:val="00AA12CA"/>
    <w:rsid w:val="00AA2611"/>
    <w:rsid w:val="00AA283D"/>
    <w:rsid w:val="00AA2866"/>
    <w:rsid w:val="00AA31D4"/>
    <w:rsid w:val="00AA3F06"/>
    <w:rsid w:val="00AA537B"/>
    <w:rsid w:val="00AA5482"/>
    <w:rsid w:val="00AA5EF7"/>
    <w:rsid w:val="00AA61DD"/>
    <w:rsid w:val="00AA6430"/>
    <w:rsid w:val="00AA69B5"/>
    <w:rsid w:val="00AA6A73"/>
    <w:rsid w:val="00AA750B"/>
    <w:rsid w:val="00AA7A9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B3E"/>
    <w:rsid w:val="00AB6D52"/>
    <w:rsid w:val="00AB7941"/>
    <w:rsid w:val="00AB7E2E"/>
    <w:rsid w:val="00AC1009"/>
    <w:rsid w:val="00AC1A81"/>
    <w:rsid w:val="00AC1C71"/>
    <w:rsid w:val="00AC2C83"/>
    <w:rsid w:val="00AC334A"/>
    <w:rsid w:val="00AC3741"/>
    <w:rsid w:val="00AC4B3C"/>
    <w:rsid w:val="00AC6078"/>
    <w:rsid w:val="00AC6423"/>
    <w:rsid w:val="00AC6939"/>
    <w:rsid w:val="00AC7F0F"/>
    <w:rsid w:val="00AC7FB2"/>
    <w:rsid w:val="00AC7FBD"/>
    <w:rsid w:val="00AD06DC"/>
    <w:rsid w:val="00AD0863"/>
    <w:rsid w:val="00AD188E"/>
    <w:rsid w:val="00AD1C57"/>
    <w:rsid w:val="00AD1CC2"/>
    <w:rsid w:val="00AD1EE9"/>
    <w:rsid w:val="00AD3861"/>
    <w:rsid w:val="00AD4654"/>
    <w:rsid w:val="00AD55B4"/>
    <w:rsid w:val="00AD56BA"/>
    <w:rsid w:val="00AD62D3"/>
    <w:rsid w:val="00AD7024"/>
    <w:rsid w:val="00AE08F7"/>
    <w:rsid w:val="00AE0ED0"/>
    <w:rsid w:val="00AE1157"/>
    <w:rsid w:val="00AE11AC"/>
    <w:rsid w:val="00AE223D"/>
    <w:rsid w:val="00AE376F"/>
    <w:rsid w:val="00AE3C36"/>
    <w:rsid w:val="00AE3FDB"/>
    <w:rsid w:val="00AE78B8"/>
    <w:rsid w:val="00AF001F"/>
    <w:rsid w:val="00AF0ADD"/>
    <w:rsid w:val="00AF1079"/>
    <w:rsid w:val="00AF13D5"/>
    <w:rsid w:val="00AF4A4F"/>
    <w:rsid w:val="00AF6246"/>
    <w:rsid w:val="00AF695C"/>
    <w:rsid w:val="00AF6D2B"/>
    <w:rsid w:val="00AF722E"/>
    <w:rsid w:val="00B00A78"/>
    <w:rsid w:val="00B01531"/>
    <w:rsid w:val="00B019B7"/>
    <w:rsid w:val="00B02050"/>
    <w:rsid w:val="00B029AD"/>
    <w:rsid w:val="00B04A71"/>
    <w:rsid w:val="00B06104"/>
    <w:rsid w:val="00B06306"/>
    <w:rsid w:val="00B07E2A"/>
    <w:rsid w:val="00B101E4"/>
    <w:rsid w:val="00B1054F"/>
    <w:rsid w:val="00B10F80"/>
    <w:rsid w:val="00B11C1D"/>
    <w:rsid w:val="00B12399"/>
    <w:rsid w:val="00B123A5"/>
    <w:rsid w:val="00B13411"/>
    <w:rsid w:val="00B14135"/>
    <w:rsid w:val="00B14E73"/>
    <w:rsid w:val="00B1539B"/>
    <w:rsid w:val="00B155B9"/>
    <w:rsid w:val="00B15EDE"/>
    <w:rsid w:val="00B1781C"/>
    <w:rsid w:val="00B2012A"/>
    <w:rsid w:val="00B20549"/>
    <w:rsid w:val="00B20F3C"/>
    <w:rsid w:val="00B2119E"/>
    <w:rsid w:val="00B22234"/>
    <w:rsid w:val="00B23087"/>
    <w:rsid w:val="00B239CD"/>
    <w:rsid w:val="00B24962"/>
    <w:rsid w:val="00B24D26"/>
    <w:rsid w:val="00B24F43"/>
    <w:rsid w:val="00B26F4C"/>
    <w:rsid w:val="00B31838"/>
    <w:rsid w:val="00B31BC9"/>
    <w:rsid w:val="00B320A3"/>
    <w:rsid w:val="00B32C01"/>
    <w:rsid w:val="00B32EAC"/>
    <w:rsid w:val="00B33008"/>
    <w:rsid w:val="00B3358A"/>
    <w:rsid w:val="00B337CD"/>
    <w:rsid w:val="00B341DA"/>
    <w:rsid w:val="00B355F8"/>
    <w:rsid w:val="00B35B25"/>
    <w:rsid w:val="00B35CB0"/>
    <w:rsid w:val="00B368AD"/>
    <w:rsid w:val="00B36D2C"/>
    <w:rsid w:val="00B37B66"/>
    <w:rsid w:val="00B37F34"/>
    <w:rsid w:val="00B40A4D"/>
    <w:rsid w:val="00B40F29"/>
    <w:rsid w:val="00B413C9"/>
    <w:rsid w:val="00B41569"/>
    <w:rsid w:val="00B4272F"/>
    <w:rsid w:val="00B42908"/>
    <w:rsid w:val="00B4542E"/>
    <w:rsid w:val="00B466E9"/>
    <w:rsid w:val="00B46AC8"/>
    <w:rsid w:val="00B46EFA"/>
    <w:rsid w:val="00B47C04"/>
    <w:rsid w:val="00B47D20"/>
    <w:rsid w:val="00B500CA"/>
    <w:rsid w:val="00B51171"/>
    <w:rsid w:val="00B51314"/>
    <w:rsid w:val="00B515AE"/>
    <w:rsid w:val="00B52167"/>
    <w:rsid w:val="00B52401"/>
    <w:rsid w:val="00B529F5"/>
    <w:rsid w:val="00B52AC4"/>
    <w:rsid w:val="00B53FF4"/>
    <w:rsid w:val="00B5572A"/>
    <w:rsid w:val="00B55B9C"/>
    <w:rsid w:val="00B55FB8"/>
    <w:rsid w:val="00B56240"/>
    <w:rsid w:val="00B5646C"/>
    <w:rsid w:val="00B61155"/>
    <w:rsid w:val="00B6131E"/>
    <w:rsid w:val="00B622F6"/>
    <w:rsid w:val="00B6367F"/>
    <w:rsid w:val="00B63FAC"/>
    <w:rsid w:val="00B64A0B"/>
    <w:rsid w:val="00B6586B"/>
    <w:rsid w:val="00B660BA"/>
    <w:rsid w:val="00B66404"/>
    <w:rsid w:val="00B70101"/>
    <w:rsid w:val="00B70B50"/>
    <w:rsid w:val="00B716BB"/>
    <w:rsid w:val="00B72987"/>
    <w:rsid w:val="00B72BF9"/>
    <w:rsid w:val="00B73B99"/>
    <w:rsid w:val="00B74A2B"/>
    <w:rsid w:val="00B75251"/>
    <w:rsid w:val="00B75B5B"/>
    <w:rsid w:val="00B7613C"/>
    <w:rsid w:val="00B76E6C"/>
    <w:rsid w:val="00B76FE0"/>
    <w:rsid w:val="00B77B99"/>
    <w:rsid w:val="00B77E45"/>
    <w:rsid w:val="00B803AA"/>
    <w:rsid w:val="00B82129"/>
    <w:rsid w:val="00B8256B"/>
    <w:rsid w:val="00B83809"/>
    <w:rsid w:val="00B83823"/>
    <w:rsid w:val="00B83B2F"/>
    <w:rsid w:val="00B84B01"/>
    <w:rsid w:val="00B85B76"/>
    <w:rsid w:val="00B87AB0"/>
    <w:rsid w:val="00B87D8B"/>
    <w:rsid w:val="00B905FD"/>
    <w:rsid w:val="00B91DCC"/>
    <w:rsid w:val="00B92D43"/>
    <w:rsid w:val="00B92EF0"/>
    <w:rsid w:val="00B93113"/>
    <w:rsid w:val="00B95071"/>
    <w:rsid w:val="00B962B9"/>
    <w:rsid w:val="00B96302"/>
    <w:rsid w:val="00B963E0"/>
    <w:rsid w:val="00B9673A"/>
    <w:rsid w:val="00BA0239"/>
    <w:rsid w:val="00BA0D92"/>
    <w:rsid w:val="00BA28A7"/>
    <w:rsid w:val="00BA372A"/>
    <w:rsid w:val="00BA4019"/>
    <w:rsid w:val="00BA4655"/>
    <w:rsid w:val="00BA47FB"/>
    <w:rsid w:val="00BA487F"/>
    <w:rsid w:val="00BA48C3"/>
    <w:rsid w:val="00BA49B4"/>
    <w:rsid w:val="00BA49D0"/>
    <w:rsid w:val="00BA537D"/>
    <w:rsid w:val="00BA5484"/>
    <w:rsid w:val="00BA54D7"/>
    <w:rsid w:val="00BA5E08"/>
    <w:rsid w:val="00BA6003"/>
    <w:rsid w:val="00BA6194"/>
    <w:rsid w:val="00BA66AF"/>
    <w:rsid w:val="00BA77EE"/>
    <w:rsid w:val="00BB109C"/>
    <w:rsid w:val="00BB157A"/>
    <w:rsid w:val="00BB2A3D"/>
    <w:rsid w:val="00BB2E74"/>
    <w:rsid w:val="00BB2E8E"/>
    <w:rsid w:val="00BB332E"/>
    <w:rsid w:val="00BB33BE"/>
    <w:rsid w:val="00BB3A0D"/>
    <w:rsid w:val="00BB3B4B"/>
    <w:rsid w:val="00BB4435"/>
    <w:rsid w:val="00BB4613"/>
    <w:rsid w:val="00BB464E"/>
    <w:rsid w:val="00BB4ADB"/>
    <w:rsid w:val="00BB4D5B"/>
    <w:rsid w:val="00BB4EC3"/>
    <w:rsid w:val="00BB557C"/>
    <w:rsid w:val="00BB67C9"/>
    <w:rsid w:val="00BB76C8"/>
    <w:rsid w:val="00BB779F"/>
    <w:rsid w:val="00BC01DC"/>
    <w:rsid w:val="00BC297E"/>
    <w:rsid w:val="00BC3162"/>
    <w:rsid w:val="00BC31ED"/>
    <w:rsid w:val="00BC3A13"/>
    <w:rsid w:val="00BC3D6E"/>
    <w:rsid w:val="00BC3E44"/>
    <w:rsid w:val="00BC47B3"/>
    <w:rsid w:val="00BC49CD"/>
    <w:rsid w:val="00BC52AF"/>
    <w:rsid w:val="00BC5ABE"/>
    <w:rsid w:val="00BC60A7"/>
    <w:rsid w:val="00BC60BE"/>
    <w:rsid w:val="00BC61A0"/>
    <w:rsid w:val="00BC7432"/>
    <w:rsid w:val="00BC7FD4"/>
    <w:rsid w:val="00BD0DFF"/>
    <w:rsid w:val="00BD221E"/>
    <w:rsid w:val="00BD34DA"/>
    <w:rsid w:val="00BD398F"/>
    <w:rsid w:val="00BD42FC"/>
    <w:rsid w:val="00BD4F41"/>
    <w:rsid w:val="00BD5D78"/>
    <w:rsid w:val="00BD6185"/>
    <w:rsid w:val="00BD7439"/>
    <w:rsid w:val="00BD7EDC"/>
    <w:rsid w:val="00BD7FA3"/>
    <w:rsid w:val="00BE0AC7"/>
    <w:rsid w:val="00BE118C"/>
    <w:rsid w:val="00BE214D"/>
    <w:rsid w:val="00BE21A1"/>
    <w:rsid w:val="00BE24D7"/>
    <w:rsid w:val="00BE2F1F"/>
    <w:rsid w:val="00BE3266"/>
    <w:rsid w:val="00BE4471"/>
    <w:rsid w:val="00BE4C92"/>
    <w:rsid w:val="00BE51E2"/>
    <w:rsid w:val="00BE5743"/>
    <w:rsid w:val="00BE597F"/>
    <w:rsid w:val="00BE60AE"/>
    <w:rsid w:val="00BE623A"/>
    <w:rsid w:val="00BE63EC"/>
    <w:rsid w:val="00BE6530"/>
    <w:rsid w:val="00BE66EA"/>
    <w:rsid w:val="00BE6D53"/>
    <w:rsid w:val="00BE714C"/>
    <w:rsid w:val="00BE7403"/>
    <w:rsid w:val="00BE79DD"/>
    <w:rsid w:val="00BE7FCB"/>
    <w:rsid w:val="00BE7FE2"/>
    <w:rsid w:val="00BF050B"/>
    <w:rsid w:val="00BF19E7"/>
    <w:rsid w:val="00BF2162"/>
    <w:rsid w:val="00BF2EF4"/>
    <w:rsid w:val="00BF410D"/>
    <w:rsid w:val="00BF4A12"/>
    <w:rsid w:val="00BF50E9"/>
    <w:rsid w:val="00BF5D70"/>
    <w:rsid w:val="00BF5E75"/>
    <w:rsid w:val="00BF606D"/>
    <w:rsid w:val="00BF62A0"/>
    <w:rsid w:val="00C00D63"/>
    <w:rsid w:val="00C0129B"/>
    <w:rsid w:val="00C01600"/>
    <w:rsid w:val="00C026CE"/>
    <w:rsid w:val="00C026D6"/>
    <w:rsid w:val="00C029B6"/>
    <w:rsid w:val="00C038C1"/>
    <w:rsid w:val="00C03F12"/>
    <w:rsid w:val="00C045C0"/>
    <w:rsid w:val="00C0571F"/>
    <w:rsid w:val="00C058F7"/>
    <w:rsid w:val="00C0595A"/>
    <w:rsid w:val="00C05EDF"/>
    <w:rsid w:val="00C076EA"/>
    <w:rsid w:val="00C1001F"/>
    <w:rsid w:val="00C1242B"/>
    <w:rsid w:val="00C1262D"/>
    <w:rsid w:val="00C12DF3"/>
    <w:rsid w:val="00C13738"/>
    <w:rsid w:val="00C14147"/>
    <w:rsid w:val="00C14440"/>
    <w:rsid w:val="00C15848"/>
    <w:rsid w:val="00C1596D"/>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770F"/>
    <w:rsid w:val="00C27D0C"/>
    <w:rsid w:val="00C30D19"/>
    <w:rsid w:val="00C31037"/>
    <w:rsid w:val="00C315C6"/>
    <w:rsid w:val="00C3287D"/>
    <w:rsid w:val="00C34D29"/>
    <w:rsid w:val="00C34F74"/>
    <w:rsid w:val="00C35A13"/>
    <w:rsid w:val="00C362A5"/>
    <w:rsid w:val="00C36D3B"/>
    <w:rsid w:val="00C36F57"/>
    <w:rsid w:val="00C40141"/>
    <w:rsid w:val="00C40187"/>
    <w:rsid w:val="00C40761"/>
    <w:rsid w:val="00C40905"/>
    <w:rsid w:val="00C40928"/>
    <w:rsid w:val="00C40E70"/>
    <w:rsid w:val="00C417AE"/>
    <w:rsid w:val="00C41EF1"/>
    <w:rsid w:val="00C41FB5"/>
    <w:rsid w:val="00C42AAA"/>
    <w:rsid w:val="00C43663"/>
    <w:rsid w:val="00C43A8C"/>
    <w:rsid w:val="00C448BE"/>
    <w:rsid w:val="00C45A5A"/>
    <w:rsid w:val="00C45AA6"/>
    <w:rsid w:val="00C45D11"/>
    <w:rsid w:val="00C45EC3"/>
    <w:rsid w:val="00C46116"/>
    <w:rsid w:val="00C46139"/>
    <w:rsid w:val="00C461E1"/>
    <w:rsid w:val="00C46EB3"/>
    <w:rsid w:val="00C474BB"/>
    <w:rsid w:val="00C47F05"/>
    <w:rsid w:val="00C5063D"/>
    <w:rsid w:val="00C50B85"/>
    <w:rsid w:val="00C5176D"/>
    <w:rsid w:val="00C52269"/>
    <w:rsid w:val="00C54B5E"/>
    <w:rsid w:val="00C556BF"/>
    <w:rsid w:val="00C561A5"/>
    <w:rsid w:val="00C5624B"/>
    <w:rsid w:val="00C57A53"/>
    <w:rsid w:val="00C57B89"/>
    <w:rsid w:val="00C61DFD"/>
    <w:rsid w:val="00C620BE"/>
    <w:rsid w:val="00C63597"/>
    <w:rsid w:val="00C635D0"/>
    <w:rsid w:val="00C63DA6"/>
    <w:rsid w:val="00C6423C"/>
    <w:rsid w:val="00C64A8A"/>
    <w:rsid w:val="00C64BFD"/>
    <w:rsid w:val="00C65811"/>
    <w:rsid w:val="00C65935"/>
    <w:rsid w:val="00C65F03"/>
    <w:rsid w:val="00C66132"/>
    <w:rsid w:val="00C663F8"/>
    <w:rsid w:val="00C66705"/>
    <w:rsid w:val="00C674B6"/>
    <w:rsid w:val="00C675E9"/>
    <w:rsid w:val="00C711A3"/>
    <w:rsid w:val="00C713E2"/>
    <w:rsid w:val="00C71576"/>
    <w:rsid w:val="00C72589"/>
    <w:rsid w:val="00C7303A"/>
    <w:rsid w:val="00C74CA2"/>
    <w:rsid w:val="00C757C7"/>
    <w:rsid w:val="00C75FBB"/>
    <w:rsid w:val="00C7726C"/>
    <w:rsid w:val="00C774F6"/>
    <w:rsid w:val="00C80F8C"/>
    <w:rsid w:val="00C81190"/>
    <w:rsid w:val="00C81202"/>
    <w:rsid w:val="00C8229F"/>
    <w:rsid w:val="00C82F59"/>
    <w:rsid w:val="00C830DF"/>
    <w:rsid w:val="00C83405"/>
    <w:rsid w:val="00C83571"/>
    <w:rsid w:val="00C83B84"/>
    <w:rsid w:val="00C83F12"/>
    <w:rsid w:val="00C84874"/>
    <w:rsid w:val="00C85387"/>
    <w:rsid w:val="00C853E5"/>
    <w:rsid w:val="00C85594"/>
    <w:rsid w:val="00C85A65"/>
    <w:rsid w:val="00C85DDA"/>
    <w:rsid w:val="00C862FE"/>
    <w:rsid w:val="00C867EE"/>
    <w:rsid w:val="00C900E2"/>
    <w:rsid w:val="00C900F3"/>
    <w:rsid w:val="00C9144E"/>
    <w:rsid w:val="00C91CE0"/>
    <w:rsid w:val="00C92C06"/>
    <w:rsid w:val="00C93E55"/>
    <w:rsid w:val="00C94236"/>
    <w:rsid w:val="00C946B9"/>
    <w:rsid w:val="00C953B1"/>
    <w:rsid w:val="00C96617"/>
    <w:rsid w:val="00C9777F"/>
    <w:rsid w:val="00C97873"/>
    <w:rsid w:val="00CA0EFC"/>
    <w:rsid w:val="00CA0F1F"/>
    <w:rsid w:val="00CA188D"/>
    <w:rsid w:val="00CA1950"/>
    <w:rsid w:val="00CA1FBD"/>
    <w:rsid w:val="00CA27C7"/>
    <w:rsid w:val="00CA4018"/>
    <w:rsid w:val="00CA52A1"/>
    <w:rsid w:val="00CA5494"/>
    <w:rsid w:val="00CA594F"/>
    <w:rsid w:val="00CA633B"/>
    <w:rsid w:val="00CA6523"/>
    <w:rsid w:val="00CA795D"/>
    <w:rsid w:val="00CA7D51"/>
    <w:rsid w:val="00CA7F11"/>
    <w:rsid w:val="00CB07C7"/>
    <w:rsid w:val="00CB0A0F"/>
    <w:rsid w:val="00CB183D"/>
    <w:rsid w:val="00CB331C"/>
    <w:rsid w:val="00CB3338"/>
    <w:rsid w:val="00CB3479"/>
    <w:rsid w:val="00CB3575"/>
    <w:rsid w:val="00CB3EC0"/>
    <w:rsid w:val="00CB4B98"/>
    <w:rsid w:val="00CB6D1A"/>
    <w:rsid w:val="00CB75BE"/>
    <w:rsid w:val="00CC1ED7"/>
    <w:rsid w:val="00CC1F22"/>
    <w:rsid w:val="00CC26E9"/>
    <w:rsid w:val="00CC2927"/>
    <w:rsid w:val="00CC2E5D"/>
    <w:rsid w:val="00CC3236"/>
    <w:rsid w:val="00CC3242"/>
    <w:rsid w:val="00CC340D"/>
    <w:rsid w:val="00CC355C"/>
    <w:rsid w:val="00CC36FC"/>
    <w:rsid w:val="00CC436D"/>
    <w:rsid w:val="00CC6BA4"/>
    <w:rsid w:val="00CC6E12"/>
    <w:rsid w:val="00CC7079"/>
    <w:rsid w:val="00CC786F"/>
    <w:rsid w:val="00CD09BA"/>
    <w:rsid w:val="00CD153E"/>
    <w:rsid w:val="00CD1D8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935"/>
    <w:rsid w:val="00CE5BA1"/>
    <w:rsid w:val="00CE7A63"/>
    <w:rsid w:val="00CE7C9D"/>
    <w:rsid w:val="00CE7D1B"/>
    <w:rsid w:val="00CF0BB8"/>
    <w:rsid w:val="00CF1E29"/>
    <w:rsid w:val="00CF1FB4"/>
    <w:rsid w:val="00CF2379"/>
    <w:rsid w:val="00CF2BF1"/>
    <w:rsid w:val="00CF2FFB"/>
    <w:rsid w:val="00CF3344"/>
    <w:rsid w:val="00CF36FD"/>
    <w:rsid w:val="00CF39DD"/>
    <w:rsid w:val="00CF4B48"/>
    <w:rsid w:val="00CF5B54"/>
    <w:rsid w:val="00CF5DFB"/>
    <w:rsid w:val="00CF620C"/>
    <w:rsid w:val="00CF70C8"/>
    <w:rsid w:val="00CF741E"/>
    <w:rsid w:val="00CF74B4"/>
    <w:rsid w:val="00CF7B52"/>
    <w:rsid w:val="00CF7E5F"/>
    <w:rsid w:val="00D004E4"/>
    <w:rsid w:val="00D00567"/>
    <w:rsid w:val="00D00CCB"/>
    <w:rsid w:val="00D00F2B"/>
    <w:rsid w:val="00D00FDE"/>
    <w:rsid w:val="00D013A1"/>
    <w:rsid w:val="00D01A6B"/>
    <w:rsid w:val="00D01F09"/>
    <w:rsid w:val="00D020F7"/>
    <w:rsid w:val="00D03FBC"/>
    <w:rsid w:val="00D0416F"/>
    <w:rsid w:val="00D04446"/>
    <w:rsid w:val="00D1029B"/>
    <w:rsid w:val="00D106DA"/>
    <w:rsid w:val="00D10B83"/>
    <w:rsid w:val="00D1151C"/>
    <w:rsid w:val="00D12407"/>
    <w:rsid w:val="00D1261B"/>
    <w:rsid w:val="00D1289F"/>
    <w:rsid w:val="00D12EEC"/>
    <w:rsid w:val="00D131A1"/>
    <w:rsid w:val="00D153B0"/>
    <w:rsid w:val="00D15807"/>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B02"/>
    <w:rsid w:val="00D32CBB"/>
    <w:rsid w:val="00D3342D"/>
    <w:rsid w:val="00D33B4A"/>
    <w:rsid w:val="00D349C1"/>
    <w:rsid w:val="00D34ED4"/>
    <w:rsid w:val="00D366C3"/>
    <w:rsid w:val="00D36965"/>
    <w:rsid w:val="00D36C21"/>
    <w:rsid w:val="00D37316"/>
    <w:rsid w:val="00D377A7"/>
    <w:rsid w:val="00D4110B"/>
    <w:rsid w:val="00D4116E"/>
    <w:rsid w:val="00D4155A"/>
    <w:rsid w:val="00D41E2F"/>
    <w:rsid w:val="00D42136"/>
    <w:rsid w:val="00D42313"/>
    <w:rsid w:val="00D449EE"/>
    <w:rsid w:val="00D44A18"/>
    <w:rsid w:val="00D451ED"/>
    <w:rsid w:val="00D45D06"/>
    <w:rsid w:val="00D46164"/>
    <w:rsid w:val="00D467A2"/>
    <w:rsid w:val="00D467BA"/>
    <w:rsid w:val="00D468DB"/>
    <w:rsid w:val="00D46D06"/>
    <w:rsid w:val="00D5096D"/>
    <w:rsid w:val="00D50D16"/>
    <w:rsid w:val="00D51E7D"/>
    <w:rsid w:val="00D52755"/>
    <w:rsid w:val="00D53ECB"/>
    <w:rsid w:val="00D5595E"/>
    <w:rsid w:val="00D577D1"/>
    <w:rsid w:val="00D605D5"/>
    <w:rsid w:val="00D60972"/>
    <w:rsid w:val="00D609EC"/>
    <w:rsid w:val="00D616AE"/>
    <w:rsid w:val="00D635EC"/>
    <w:rsid w:val="00D642D0"/>
    <w:rsid w:val="00D647EF"/>
    <w:rsid w:val="00D655D1"/>
    <w:rsid w:val="00D66A74"/>
    <w:rsid w:val="00D66D15"/>
    <w:rsid w:val="00D70310"/>
    <w:rsid w:val="00D70B87"/>
    <w:rsid w:val="00D7293B"/>
    <w:rsid w:val="00D73264"/>
    <w:rsid w:val="00D76492"/>
    <w:rsid w:val="00D76619"/>
    <w:rsid w:val="00D76EF9"/>
    <w:rsid w:val="00D7734B"/>
    <w:rsid w:val="00D80629"/>
    <w:rsid w:val="00D822D0"/>
    <w:rsid w:val="00D82463"/>
    <w:rsid w:val="00D85BD0"/>
    <w:rsid w:val="00D87651"/>
    <w:rsid w:val="00D87654"/>
    <w:rsid w:val="00D876E0"/>
    <w:rsid w:val="00D879B6"/>
    <w:rsid w:val="00D900D8"/>
    <w:rsid w:val="00D903B0"/>
    <w:rsid w:val="00D90A2A"/>
    <w:rsid w:val="00D90F37"/>
    <w:rsid w:val="00D910BA"/>
    <w:rsid w:val="00D91727"/>
    <w:rsid w:val="00D92321"/>
    <w:rsid w:val="00D93479"/>
    <w:rsid w:val="00D93CEC"/>
    <w:rsid w:val="00D946E5"/>
    <w:rsid w:val="00D94C29"/>
    <w:rsid w:val="00D94D31"/>
    <w:rsid w:val="00D94E8B"/>
    <w:rsid w:val="00D95488"/>
    <w:rsid w:val="00D9579B"/>
    <w:rsid w:val="00D964EA"/>
    <w:rsid w:val="00DA0A9B"/>
    <w:rsid w:val="00DA103D"/>
    <w:rsid w:val="00DA1709"/>
    <w:rsid w:val="00DA28F7"/>
    <w:rsid w:val="00DA2978"/>
    <w:rsid w:val="00DA2DD9"/>
    <w:rsid w:val="00DA44F0"/>
    <w:rsid w:val="00DA533D"/>
    <w:rsid w:val="00DA6F79"/>
    <w:rsid w:val="00DA734A"/>
    <w:rsid w:val="00DA7919"/>
    <w:rsid w:val="00DB0AC8"/>
    <w:rsid w:val="00DB126B"/>
    <w:rsid w:val="00DB1567"/>
    <w:rsid w:val="00DB1C3C"/>
    <w:rsid w:val="00DB2761"/>
    <w:rsid w:val="00DB320F"/>
    <w:rsid w:val="00DB3333"/>
    <w:rsid w:val="00DB3D37"/>
    <w:rsid w:val="00DB4314"/>
    <w:rsid w:val="00DB4589"/>
    <w:rsid w:val="00DB4603"/>
    <w:rsid w:val="00DB5659"/>
    <w:rsid w:val="00DB62EE"/>
    <w:rsid w:val="00DB745D"/>
    <w:rsid w:val="00DB7C27"/>
    <w:rsid w:val="00DC0CB6"/>
    <w:rsid w:val="00DC15C5"/>
    <w:rsid w:val="00DC20CB"/>
    <w:rsid w:val="00DC239A"/>
    <w:rsid w:val="00DC2916"/>
    <w:rsid w:val="00DC3361"/>
    <w:rsid w:val="00DC356D"/>
    <w:rsid w:val="00DC3940"/>
    <w:rsid w:val="00DC3BD6"/>
    <w:rsid w:val="00DC4979"/>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DF385E"/>
    <w:rsid w:val="00DF6033"/>
    <w:rsid w:val="00E004CA"/>
    <w:rsid w:val="00E00745"/>
    <w:rsid w:val="00E019D6"/>
    <w:rsid w:val="00E02947"/>
    <w:rsid w:val="00E03FFF"/>
    <w:rsid w:val="00E04290"/>
    <w:rsid w:val="00E053E5"/>
    <w:rsid w:val="00E0544A"/>
    <w:rsid w:val="00E06173"/>
    <w:rsid w:val="00E0626E"/>
    <w:rsid w:val="00E07C89"/>
    <w:rsid w:val="00E114BE"/>
    <w:rsid w:val="00E12B46"/>
    <w:rsid w:val="00E12EC2"/>
    <w:rsid w:val="00E12FFE"/>
    <w:rsid w:val="00E13930"/>
    <w:rsid w:val="00E14187"/>
    <w:rsid w:val="00E15066"/>
    <w:rsid w:val="00E150D0"/>
    <w:rsid w:val="00E1521D"/>
    <w:rsid w:val="00E15941"/>
    <w:rsid w:val="00E16630"/>
    <w:rsid w:val="00E16CF7"/>
    <w:rsid w:val="00E17613"/>
    <w:rsid w:val="00E21612"/>
    <w:rsid w:val="00E22341"/>
    <w:rsid w:val="00E23BC8"/>
    <w:rsid w:val="00E23D2A"/>
    <w:rsid w:val="00E24FBD"/>
    <w:rsid w:val="00E25926"/>
    <w:rsid w:val="00E25BCF"/>
    <w:rsid w:val="00E25C24"/>
    <w:rsid w:val="00E26CE6"/>
    <w:rsid w:val="00E26F4B"/>
    <w:rsid w:val="00E27535"/>
    <w:rsid w:val="00E300C1"/>
    <w:rsid w:val="00E30C9F"/>
    <w:rsid w:val="00E30E21"/>
    <w:rsid w:val="00E31459"/>
    <w:rsid w:val="00E3251E"/>
    <w:rsid w:val="00E32B0C"/>
    <w:rsid w:val="00E35060"/>
    <w:rsid w:val="00E358BE"/>
    <w:rsid w:val="00E36805"/>
    <w:rsid w:val="00E37F08"/>
    <w:rsid w:val="00E4007C"/>
    <w:rsid w:val="00E40FEC"/>
    <w:rsid w:val="00E41593"/>
    <w:rsid w:val="00E41DE5"/>
    <w:rsid w:val="00E42952"/>
    <w:rsid w:val="00E43D7D"/>
    <w:rsid w:val="00E453D9"/>
    <w:rsid w:val="00E459F3"/>
    <w:rsid w:val="00E46C24"/>
    <w:rsid w:val="00E50961"/>
    <w:rsid w:val="00E50F54"/>
    <w:rsid w:val="00E5165C"/>
    <w:rsid w:val="00E52345"/>
    <w:rsid w:val="00E52B47"/>
    <w:rsid w:val="00E5379B"/>
    <w:rsid w:val="00E53AA5"/>
    <w:rsid w:val="00E53C6E"/>
    <w:rsid w:val="00E5435B"/>
    <w:rsid w:val="00E565A1"/>
    <w:rsid w:val="00E57832"/>
    <w:rsid w:val="00E57F3F"/>
    <w:rsid w:val="00E61473"/>
    <w:rsid w:val="00E615E1"/>
    <w:rsid w:val="00E62192"/>
    <w:rsid w:val="00E6265C"/>
    <w:rsid w:val="00E6276E"/>
    <w:rsid w:val="00E627D2"/>
    <w:rsid w:val="00E64247"/>
    <w:rsid w:val="00E648A4"/>
    <w:rsid w:val="00E65177"/>
    <w:rsid w:val="00E65CC2"/>
    <w:rsid w:val="00E65FEE"/>
    <w:rsid w:val="00E67246"/>
    <w:rsid w:val="00E6774D"/>
    <w:rsid w:val="00E70816"/>
    <w:rsid w:val="00E710FB"/>
    <w:rsid w:val="00E71B1B"/>
    <w:rsid w:val="00E71E9B"/>
    <w:rsid w:val="00E72499"/>
    <w:rsid w:val="00E731D3"/>
    <w:rsid w:val="00E73F25"/>
    <w:rsid w:val="00E742B1"/>
    <w:rsid w:val="00E75249"/>
    <w:rsid w:val="00E755CB"/>
    <w:rsid w:val="00E7603F"/>
    <w:rsid w:val="00E7748E"/>
    <w:rsid w:val="00E779EB"/>
    <w:rsid w:val="00E8011D"/>
    <w:rsid w:val="00E8101B"/>
    <w:rsid w:val="00E81425"/>
    <w:rsid w:val="00E81567"/>
    <w:rsid w:val="00E82135"/>
    <w:rsid w:val="00E831D2"/>
    <w:rsid w:val="00E83883"/>
    <w:rsid w:val="00E8389F"/>
    <w:rsid w:val="00E83CE1"/>
    <w:rsid w:val="00E83EE0"/>
    <w:rsid w:val="00E84436"/>
    <w:rsid w:val="00E848C7"/>
    <w:rsid w:val="00E856CF"/>
    <w:rsid w:val="00E85825"/>
    <w:rsid w:val="00E85AB3"/>
    <w:rsid w:val="00E85F53"/>
    <w:rsid w:val="00E8679A"/>
    <w:rsid w:val="00E86D96"/>
    <w:rsid w:val="00E9274B"/>
    <w:rsid w:val="00E93069"/>
    <w:rsid w:val="00E93385"/>
    <w:rsid w:val="00E9614A"/>
    <w:rsid w:val="00E9788C"/>
    <w:rsid w:val="00EA112F"/>
    <w:rsid w:val="00EA1265"/>
    <w:rsid w:val="00EA244F"/>
    <w:rsid w:val="00EA42BF"/>
    <w:rsid w:val="00EA43EA"/>
    <w:rsid w:val="00EA447F"/>
    <w:rsid w:val="00EA4A65"/>
    <w:rsid w:val="00EA4A77"/>
    <w:rsid w:val="00EA4AD5"/>
    <w:rsid w:val="00EA5087"/>
    <w:rsid w:val="00EA5709"/>
    <w:rsid w:val="00EB0B71"/>
    <w:rsid w:val="00EB0BAA"/>
    <w:rsid w:val="00EB1D73"/>
    <w:rsid w:val="00EB2708"/>
    <w:rsid w:val="00EB2A2E"/>
    <w:rsid w:val="00EB2E3C"/>
    <w:rsid w:val="00EB3D17"/>
    <w:rsid w:val="00EB4146"/>
    <w:rsid w:val="00EB449E"/>
    <w:rsid w:val="00EB45BF"/>
    <w:rsid w:val="00EB711B"/>
    <w:rsid w:val="00EB738E"/>
    <w:rsid w:val="00EC0858"/>
    <w:rsid w:val="00EC106D"/>
    <w:rsid w:val="00EC2179"/>
    <w:rsid w:val="00EC306D"/>
    <w:rsid w:val="00EC30F1"/>
    <w:rsid w:val="00EC3319"/>
    <w:rsid w:val="00EC3427"/>
    <w:rsid w:val="00EC416F"/>
    <w:rsid w:val="00EC4D1C"/>
    <w:rsid w:val="00EC54E0"/>
    <w:rsid w:val="00EC566A"/>
    <w:rsid w:val="00EC5B46"/>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6A45"/>
    <w:rsid w:val="00ED70DA"/>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87D"/>
    <w:rsid w:val="00EE6FC3"/>
    <w:rsid w:val="00EE7009"/>
    <w:rsid w:val="00EE7464"/>
    <w:rsid w:val="00EE76A8"/>
    <w:rsid w:val="00EE790C"/>
    <w:rsid w:val="00EF0025"/>
    <w:rsid w:val="00EF173E"/>
    <w:rsid w:val="00EF2F69"/>
    <w:rsid w:val="00EF3424"/>
    <w:rsid w:val="00EF3A54"/>
    <w:rsid w:val="00EF4187"/>
    <w:rsid w:val="00EF419F"/>
    <w:rsid w:val="00EF50C7"/>
    <w:rsid w:val="00EF5C1E"/>
    <w:rsid w:val="00EF689E"/>
    <w:rsid w:val="00EF6969"/>
    <w:rsid w:val="00EF7944"/>
    <w:rsid w:val="00EF7AE4"/>
    <w:rsid w:val="00F002A9"/>
    <w:rsid w:val="00F00492"/>
    <w:rsid w:val="00F00760"/>
    <w:rsid w:val="00F00BD0"/>
    <w:rsid w:val="00F00E9B"/>
    <w:rsid w:val="00F01177"/>
    <w:rsid w:val="00F01F4E"/>
    <w:rsid w:val="00F02B12"/>
    <w:rsid w:val="00F03173"/>
    <w:rsid w:val="00F04CD2"/>
    <w:rsid w:val="00F05369"/>
    <w:rsid w:val="00F0553A"/>
    <w:rsid w:val="00F0558A"/>
    <w:rsid w:val="00F055F3"/>
    <w:rsid w:val="00F07117"/>
    <w:rsid w:val="00F073A3"/>
    <w:rsid w:val="00F07669"/>
    <w:rsid w:val="00F07B8E"/>
    <w:rsid w:val="00F10799"/>
    <w:rsid w:val="00F117F1"/>
    <w:rsid w:val="00F118B7"/>
    <w:rsid w:val="00F11F22"/>
    <w:rsid w:val="00F12866"/>
    <w:rsid w:val="00F13597"/>
    <w:rsid w:val="00F15148"/>
    <w:rsid w:val="00F15C9B"/>
    <w:rsid w:val="00F15E48"/>
    <w:rsid w:val="00F164A2"/>
    <w:rsid w:val="00F1651B"/>
    <w:rsid w:val="00F1708B"/>
    <w:rsid w:val="00F17733"/>
    <w:rsid w:val="00F177BF"/>
    <w:rsid w:val="00F20794"/>
    <w:rsid w:val="00F20C55"/>
    <w:rsid w:val="00F2222C"/>
    <w:rsid w:val="00F237B6"/>
    <w:rsid w:val="00F241A8"/>
    <w:rsid w:val="00F249C8"/>
    <w:rsid w:val="00F24BBD"/>
    <w:rsid w:val="00F25028"/>
    <w:rsid w:val="00F25320"/>
    <w:rsid w:val="00F25BC7"/>
    <w:rsid w:val="00F266A1"/>
    <w:rsid w:val="00F26B65"/>
    <w:rsid w:val="00F26DDD"/>
    <w:rsid w:val="00F27351"/>
    <w:rsid w:val="00F27B1F"/>
    <w:rsid w:val="00F27D0A"/>
    <w:rsid w:val="00F30646"/>
    <w:rsid w:val="00F30742"/>
    <w:rsid w:val="00F307E2"/>
    <w:rsid w:val="00F30B84"/>
    <w:rsid w:val="00F3132B"/>
    <w:rsid w:val="00F3135E"/>
    <w:rsid w:val="00F31492"/>
    <w:rsid w:val="00F31D6B"/>
    <w:rsid w:val="00F31F68"/>
    <w:rsid w:val="00F34354"/>
    <w:rsid w:val="00F35D54"/>
    <w:rsid w:val="00F362DF"/>
    <w:rsid w:val="00F3746D"/>
    <w:rsid w:val="00F37DE8"/>
    <w:rsid w:val="00F41B4F"/>
    <w:rsid w:val="00F41BC1"/>
    <w:rsid w:val="00F41C52"/>
    <w:rsid w:val="00F4253C"/>
    <w:rsid w:val="00F42B35"/>
    <w:rsid w:val="00F42BA3"/>
    <w:rsid w:val="00F43043"/>
    <w:rsid w:val="00F4345F"/>
    <w:rsid w:val="00F4388A"/>
    <w:rsid w:val="00F43A59"/>
    <w:rsid w:val="00F443AB"/>
    <w:rsid w:val="00F445B0"/>
    <w:rsid w:val="00F4491B"/>
    <w:rsid w:val="00F44B11"/>
    <w:rsid w:val="00F44D28"/>
    <w:rsid w:val="00F44FE8"/>
    <w:rsid w:val="00F45F7B"/>
    <w:rsid w:val="00F4624C"/>
    <w:rsid w:val="00F46419"/>
    <w:rsid w:val="00F501FF"/>
    <w:rsid w:val="00F50EE7"/>
    <w:rsid w:val="00F510AF"/>
    <w:rsid w:val="00F51DAF"/>
    <w:rsid w:val="00F51DE9"/>
    <w:rsid w:val="00F52804"/>
    <w:rsid w:val="00F532AC"/>
    <w:rsid w:val="00F533D7"/>
    <w:rsid w:val="00F54288"/>
    <w:rsid w:val="00F549EE"/>
    <w:rsid w:val="00F55536"/>
    <w:rsid w:val="00F569AC"/>
    <w:rsid w:val="00F56AD0"/>
    <w:rsid w:val="00F61F20"/>
    <w:rsid w:val="00F62156"/>
    <w:rsid w:val="00F62A6D"/>
    <w:rsid w:val="00F6328C"/>
    <w:rsid w:val="00F63B99"/>
    <w:rsid w:val="00F6414E"/>
    <w:rsid w:val="00F64A44"/>
    <w:rsid w:val="00F65457"/>
    <w:rsid w:val="00F654BF"/>
    <w:rsid w:val="00F6572A"/>
    <w:rsid w:val="00F66AFB"/>
    <w:rsid w:val="00F70B9C"/>
    <w:rsid w:val="00F71398"/>
    <w:rsid w:val="00F714FD"/>
    <w:rsid w:val="00F72532"/>
    <w:rsid w:val="00F731E8"/>
    <w:rsid w:val="00F73A47"/>
    <w:rsid w:val="00F74040"/>
    <w:rsid w:val="00F75AB5"/>
    <w:rsid w:val="00F76035"/>
    <w:rsid w:val="00F763DF"/>
    <w:rsid w:val="00F7702A"/>
    <w:rsid w:val="00F77736"/>
    <w:rsid w:val="00F8058C"/>
    <w:rsid w:val="00F81005"/>
    <w:rsid w:val="00F81A2E"/>
    <w:rsid w:val="00F82255"/>
    <w:rsid w:val="00F82493"/>
    <w:rsid w:val="00F851DF"/>
    <w:rsid w:val="00F8683A"/>
    <w:rsid w:val="00F86962"/>
    <w:rsid w:val="00F8791A"/>
    <w:rsid w:val="00F87999"/>
    <w:rsid w:val="00F90B32"/>
    <w:rsid w:val="00F90C70"/>
    <w:rsid w:val="00F91FEE"/>
    <w:rsid w:val="00F928E6"/>
    <w:rsid w:val="00F92ACD"/>
    <w:rsid w:val="00F93CA7"/>
    <w:rsid w:val="00F9450D"/>
    <w:rsid w:val="00F946B4"/>
    <w:rsid w:val="00F946D3"/>
    <w:rsid w:val="00F9495F"/>
    <w:rsid w:val="00F96697"/>
    <w:rsid w:val="00F9793C"/>
    <w:rsid w:val="00F97B21"/>
    <w:rsid w:val="00FA0012"/>
    <w:rsid w:val="00FA0916"/>
    <w:rsid w:val="00FA123A"/>
    <w:rsid w:val="00FA1499"/>
    <w:rsid w:val="00FA1537"/>
    <w:rsid w:val="00FA19EB"/>
    <w:rsid w:val="00FA2DBB"/>
    <w:rsid w:val="00FA4204"/>
    <w:rsid w:val="00FA5589"/>
    <w:rsid w:val="00FA5EC1"/>
    <w:rsid w:val="00FA74AF"/>
    <w:rsid w:val="00FB03EC"/>
    <w:rsid w:val="00FB0D99"/>
    <w:rsid w:val="00FB1386"/>
    <w:rsid w:val="00FB1B2E"/>
    <w:rsid w:val="00FB2178"/>
    <w:rsid w:val="00FB3219"/>
    <w:rsid w:val="00FB3963"/>
    <w:rsid w:val="00FB39FF"/>
    <w:rsid w:val="00FB5745"/>
    <w:rsid w:val="00FB5EF8"/>
    <w:rsid w:val="00FB72D7"/>
    <w:rsid w:val="00FB74A5"/>
    <w:rsid w:val="00FB75E2"/>
    <w:rsid w:val="00FC072C"/>
    <w:rsid w:val="00FC1BAA"/>
    <w:rsid w:val="00FC1C4B"/>
    <w:rsid w:val="00FC2916"/>
    <w:rsid w:val="00FC30B9"/>
    <w:rsid w:val="00FC372A"/>
    <w:rsid w:val="00FC444C"/>
    <w:rsid w:val="00FC6945"/>
    <w:rsid w:val="00FC7233"/>
    <w:rsid w:val="00FD1072"/>
    <w:rsid w:val="00FD1816"/>
    <w:rsid w:val="00FD2683"/>
    <w:rsid w:val="00FD29A3"/>
    <w:rsid w:val="00FD32A2"/>
    <w:rsid w:val="00FD343B"/>
    <w:rsid w:val="00FD3519"/>
    <w:rsid w:val="00FD4714"/>
    <w:rsid w:val="00FD498D"/>
    <w:rsid w:val="00FD5441"/>
    <w:rsid w:val="00FD67FE"/>
    <w:rsid w:val="00FD7BB4"/>
    <w:rsid w:val="00FD7CB4"/>
    <w:rsid w:val="00FE03C9"/>
    <w:rsid w:val="00FE0473"/>
    <w:rsid w:val="00FE08A7"/>
    <w:rsid w:val="00FE1DC0"/>
    <w:rsid w:val="00FE1FB6"/>
    <w:rsid w:val="00FE213A"/>
    <w:rsid w:val="00FE214F"/>
    <w:rsid w:val="00FE239D"/>
    <w:rsid w:val="00FE2FCB"/>
    <w:rsid w:val="00FE3F20"/>
    <w:rsid w:val="00FE4A5D"/>
    <w:rsid w:val="00FE4F81"/>
    <w:rsid w:val="00FE5CDF"/>
    <w:rsid w:val="00FE6835"/>
    <w:rsid w:val="00FE6CD0"/>
    <w:rsid w:val="00FF01A4"/>
    <w:rsid w:val="00FF049F"/>
    <w:rsid w:val="00FF0B94"/>
    <w:rsid w:val="00FF0F72"/>
    <w:rsid w:val="00FF1AD2"/>
    <w:rsid w:val="00FF2869"/>
    <w:rsid w:val="00FF28D7"/>
    <w:rsid w:val="00FF3189"/>
    <w:rsid w:val="00FF456B"/>
    <w:rsid w:val="00FF52D0"/>
    <w:rsid w:val="00FF5921"/>
    <w:rsid w:val="00FF5B15"/>
    <w:rsid w:val="00FF6586"/>
    <w:rsid w:val="00FF6734"/>
    <w:rsid w:val="00FF6A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link w:val="Char1"/>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 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38295B"/>
    <w:pPr>
      <w:tabs>
        <w:tab w:val="left" w:pos="1701"/>
        <w:tab w:val="right" w:pos="9639"/>
      </w:tabs>
      <w:spacing w:after="240"/>
      <w:jc w:val="both"/>
      <w:textAlignment w:val="auto"/>
    </w:pPr>
    <w:rPr>
      <w:rFonts w:ascii="Arial" w:hAnsi="Arial"/>
      <w:b/>
      <w:sz w:val="24"/>
      <w:lang w:eastAsia="zh-CN"/>
    </w:rPr>
  </w:style>
  <w:style w:type="paragraph" w:customStyle="1" w:styleId="Proposal">
    <w:name w:val="Proposal"/>
    <w:basedOn w:val="a"/>
    <w:rsid w:val="00EA4A65"/>
    <w:pPr>
      <w:numPr>
        <w:numId w:val="29"/>
      </w:numPr>
      <w:tabs>
        <w:tab w:val="clear" w:pos="1304"/>
        <w:tab w:val="left" w:pos="1701"/>
      </w:tabs>
      <w:spacing w:after="120"/>
      <w:ind w:left="1701" w:hanging="1701"/>
      <w:jc w:val="both"/>
    </w:pPr>
    <w:rPr>
      <w:rFonts w:ascii="Arial" w:hAnsi="Arial"/>
      <w:b/>
      <w:bCs/>
      <w:lang w:eastAsia="zh-CN"/>
    </w:rPr>
  </w:style>
  <w:style w:type="character" w:customStyle="1" w:styleId="CRCoverPageZchn">
    <w:name w:val="CR Cover Page Zchn"/>
    <w:link w:val="CRCoverPage"/>
    <w:rsid w:val="00A6565A"/>
    <w:rPr>
      <w:rFonts w:ascii="Arial" w:eastAsia="MS Mincho" w:hAnsi="Arial"/>
      <w:lang w:val="en-GB" w:eastAsia="en-US"/>
    </w:rPr>
  </w:style>
  <w:style w:type="character" w:customStyle="1" w:styleId="Char1">
    <w:name w:val="목록 단락 Char"/>
    <w:link w:val="af0"/>
    <w:uiPriority w:val="34"/>
    <w:locked/>
    <w:rsid w:val="002E62B3"/>
    <w:rPr>
      <w:rFonts w:ascii="Tahoma" w:eastAsia="Microsoft YaHei" w:hAnsi="Tahoma"/>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link w:val="Char1"/>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 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38295B"/>
    <w:pPr>
      <w:tabs>
        <w:tab w:val="left" w:pos="1701"/>
        <w:tab w:val="right" w:pos="9639"/>
      </w:tabs>
      <w:spacing w:after="240"/>
      <w:jc w:val="both"/>
      <w:textAlignment w:val="auto"/>
    </w:pPr>
    <w:rPr>
      <w:rFonts w:ascii="Arial" w:hAnsi="Arial"/>
      <w:b/>
      <w:sz w:val="24"/>
      <w:lang w:eastAsia="zh-CN"/>
    </w:rPr>
  </w:style>
  <w:style w:type="paragraph" w:customStyle="1" w:styleId="Proposal">
    <w:name w:val="Proposal"/>
    <w:basedOn w:val="a"/>
    <w:rsid w:val="00EA4A65"/>
    <w:pPr>
      <w:numPr>
        <w:numId w:val="29"/>
      </w:numPr>
      <w:tabs>
        <w:tab w:val="clear" w:pos="1304"/>
        <w:tab w:val="left" w:pos="1701"/>
      </w:tabs>
      <w:spacing w:after="120"/>
      <w:ind w:left="1701" w:hanging="1701"/>
      <w:jc w:val="both"/>
    </w:pPr>
    <w:rPr>
      <w:rFonts w:ascii="Arial" w:hAnsi="Arial"/>
      <w:b/>
      <w:bCs/>
      <w:lang w:eastAsia="zh-CN"/>
    </w:rPr>
  </w:style>
  <w:style w:type="character" w:customStyle="1" w:styleId="CRCoverPageZchn">
    <w:name w:val="CR Cover Page Zchn"/>
    <w:link w:val="CRCoverPage"/>
    <w:rsid w:val="00A6565A"/>
    <w:rPr>
      <w:rFonts w:ascii="Arial" w:eastAsia="MS Mincho" w:hAnsi="Arial"/>
      <w:lang w:val="en-GB" w:eastAsia="en-US"/>
    </w:rPr>
  </w:style>
  <w:style w:type="character" w:customStyle="1" w:styleId="Char1">
    <w:name w:val="목록 단락 Char"/>
    <w:link w:val="af0"/>
    <w:uiPriority w:val="34"/>
    <w:locked/>
    <w:rsid w:val="002E62B3"/>
    <w:rPr>
      <w:rFonts w:ascii="Tahoma" w:eastAsia="Microsoft YaHei" w:hAnsi="Tahom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7643719">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07839197">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51225764">
      <w:bodyDiv w:val="1"/>
      <w:marLeft w:val="0"/>
      <w:marRight w:val="0"/>
      <w:marTop w:val="0"/>
      <w:marBottom w:val="0"/>
      <w:divBdr>
        <w:top w:val="none" w:sz="0" w:space="0" w:color="auto"/>
        <w:left w:val="none" w:sz="0" w:space="0" w:color="auto"/>
        <w:bottom w:val="none" w:sz="0" w:space="0" w:color="auto"/>
        <w:right w:val="none" w:sz="0" w:space="0" w:color="auto"/>
      </w:divBdr>
      <w:divsChild>
        <w:div w:id="981615686">
          <w:marLeft w:val="331"/>
          <w:marRight w:val="0"/>
          <w:marTop w:val="160"/>
          <w:marBottom w:val="0"/>
          <w:divBdr>
            <w:top w:val="none" w:sz="0" w:space="0" w:color="auto"/>
            <w:left w:val="none" w:sz="0" w:space="0" w:color="auto"/>
            <w:bottom w:val="none" w:sz="0" w:space="0" w:color="auto"/>
            <w:right w:val="none" w:sz="0" w:space="0" w:color="auto"/>
          </w:divBdr>
        </w:div>
      </w:divsChild>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532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22144790">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1214</Words>
  <Characters>6923</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8121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Seungri Jin(SAMSUNG)</cp:lastModifiedBy>
  <cp:revision>5</cp:revision>
  <cp:lastPrinted>2016-02-01T04:11:00Z</cp:lastPrinted>
  <dcterms:created xsi:type="dcterms:W3CDTF">2017-02-03T04:28:00Z</dcterms:created>
  <dcterms:modified xsi:type="dcterms:W3CDTF">2017-02-03T04:41:00Z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